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468" w:rsidRDefault="00683468" w:rsidP="00683468">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Alfred Adler</w:t>
      </w:r>
    </w:p>
    <w:p w:rsidR="00683468" w:rsidRPr="00683468" w:rsidRDefault="00683468" w:rsidP="00683468">
      <w:pPr>
        <w:spacing w:before="100" w:beforeAutospacing="1" w:after="100" w:afterAutospacing="1" w:line="240" w:lineRule="auto"/>
        <w:outlineLvl w:val="1"/>
        <w:rPr>
          <w:rFonts w:ascii="Times New Roman" w:eastAsia="Times New Roman" w:hAnsi="Times New Roman" w:cs="Times New Roman"/>
          <w:b/>
          <w:bCs/>
          <w:sz w:val="36"/>
          <w:szCs w:val="36"/>
        </w:rPr>
      </w:pPr>
      <w:r w:rsidRPr="00683468">
        <w:rPr>
          <w:rFonts w:ascii="Times New Roman" w:eastAsia="Times New Roman" w:hAnsi="Times New Roman" w:cs="Times New Roman"/>
          <w:b/>
          <w:bCs/>
          <w:sz w:val="36"/>
          <w:szCs w:val="36"/>
        </w:rPr>
        <w:t>Basic principles</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Adler was influenced by the mental construct ideas of the philosopher </w:t>
      </w:r>
      <w:hyperlink r:id="rId5" w:tooltip="Hans Vaihinger" w:history="1">
        <w:r w:rsidRPr="00683468">
          <w:rPr>
            <w:rFonts w:ascii="Times New Roman" w:eastAsia="Times New Roman" w:hAnsi="Times New Roman" w:cs="Times New Roman"/>
            <w:color w:val="0000FF"/>
            <w:sz w:val="24"/>
            <w:szCs w:val="24"/>
            <w:u w:val="single"/>
          </w:rPr>
          <w:t xml:space="preserve">Hans </w:t>
        </w:r>
        <w:proofErr w:type="spellStart"/>
        <w:r w:rsidRPr="00683468">
          <w:rPr>
            <w:rFonts w:ascii="Times New Roman" w:eastAsia="Times New Roman" w:hAnsi="Times New Roman" w:cs="Times New Roman"/>
            <w:color w:val="0000FF"/>
            <w:sz w:val="24"/>
            <w:szCs w:val="24"/>
            <w:u w:val="single"/>
          </w:rPr>
          <w:t>Vaihinger</w:t>
        </w:r>
        <w:proofErr w:type="spellEnd"/>
      </w:hyperlink>
      <w:r w:rsidRPr="00683468">
        <w:rPr>
          <w:rFonts w:ascii="Times New Roman" w:eastAsia="Times New Roman" w:hAnsi="Times New Roman" w:cs="Times New Roman"/>
          <w:sz w:val="24"/>
          <w:szCs w:val="24"/>
        </w:rPr>
        <w:t xml:space="preserve"> (</w:t>
      </w:r>
      <w:r w:rsidRPr="00683468">
        <w:rPr>
          <w:rFonts w:ascii="Times New Roman" w:eastAsia="Times New Roman" w:hAnsi="Times New Roman" w:cs="Times New Roman"/>
          <w:i/>
          <w:iCs/>
          <w:sz w:val="24"/>
          <w:szCs w:val="24"/>
        </w:rPr>
        <w:t>The Philosophy of As If</w:t>
      </w:r>
      <w:r w:rsidRPr="00683468">
        <w:rPr>
          <w:rFonts w:ascii="Times New Roman" w:eastAsia="Times New Roman" w:hAnsi="Times New Roman" w:cs="Times New Roman"/>
          <w:sz w:val="24"/>
          <w:szCs w:val="24"/>
        </w:rPr>
        <w:t xml:space="preserve"> / </w:t>
      </w:r>
      <w:proofErr w:type="spellStart"/>
      <w:r w:rsidRPr="00683468">
        <w:rPr>
          <w:rFonts w:ascii="Times New Roman" w:eastAsia="Times New Roman" w:hAnsi="Times New Roman" w:cs="Times New Roman"/>
          <w:i/>
          <w:iCs/>
          <w:sz w:val="24"/>
          <w:szCs w:val="24"/>
        </w:rPr>
        <w:t>Philosophie</w:t>
      </w:r>
      <w:proofErr w:type="spellEnd"/>
      <w:r w:rsidRPr="00683468">
        <w:rPr>
          <w:rFonts w:ascii="Times New Roman" w:eastAsia="Times New Roman" w:hAnsi="Times New Roman" w:cs="Times New Roman"/>
          <w:i/>
          <w:iCs/>
          <w:sz w:val="24"/>
          <w:szCs w:val="24"/>
        </w:rPr>
        <w:t xml:space="preserve"> des </w:t>
      </w:r>
      <w:proofErr w:type="spellStart"/>
      <w:proofErr w:type="gramStart"/>
      <w:r w:rsidRPr="00683468">
        <w:rPr>
          <w:rFonts w:ascii="Times New Roman" w:eastAsia="Times New Roman" w:hAnsi="Times New Roman" w:cs="Times New Roman"/>
          <w:i/>
          <w:iCs/>
          <w:sz w:val="24"/>
          <w:szCs w:val="24"/>
        </w:rPr>
        <w:t>Als</w:t>
      </w:r>
      <w:proofErr w:type="spellEnd"/>
      <w:proofErr w:type="gramEnd"/>
      <w:r w:rsidRPr="00683468">
        <w:rPr>
          <w:rFonts w:ascii="Times New Roman" w:eastAsia="Times New Roman" w:hAnsi="Times New Roman" w:cs="Times New Roman"/>
          <w:i/>
          <w:iCs/>
          <w:sz w:val="24"/>
          <w:szCs w:val="24"/>
        </w:rPr>
        <w:t xml:space="preserve"> Ob</w:t>
      </w:r>
      <w:r w:rsidRPr="00683468">
        <w:rPr>
          <w:rFonts w:ascii="Times New Roman" w:eastAsia="Times New Roman" w:hAnsi="Times New Roman" w:cs="Times New Roman"/>
          <w:sz w:val="24"/>
          <w:szCs w:val="24"/>
        </w:rPr>
        <w:t xml:space="preserve">) and the literature of </w:t>
      </w:r>
      <w:hyperlink r:id="rId6" w:tooltip="Fyodor Dostoevsky" w:history="1">
        <w:r w:rsidRPr="00683468">
          <w:rPr>
            <w:rFonts w:ascii="Times New Roman" w:eastAsia="Times New Roman" w:hAnsi="Times New Roman" w:cs="Times New Roman"/>
            <w:color w:val="0000FF"/>
            <w:sz w:val="24"/>
            <w:szCs w:val="24"/>
            <w:u w:val="single"/>
          </w:rPr>
          <w:t>Dostoevsky</w:t>
        </w:r>
      </w:hyperlink>
      <w:r w:rsidRPr="00683468">
        <w:rPr>
          <w:rFonts w:ascii="Times New Roman" w:eastAsia="Times New Roman" w:hAnsi="Times New Roman" w:cs="Times New Roman"/>
          <w:sz w:val="24"/>
          <w:szCs w:val="24"/>
        </w:rPr>
        <w:t xml:space="preserve">. While still a member of the </w:t>
      </w:r>
      <w:hyperlink r:id="rId7" w:tooltip="Vienna Psychoanalytic Society" w:history="1">
        <w:r w:rsidRPr="00683468">
          <w:rPr>
            <w:rFonts w:ascii="Times New Roman" w:eastAsia="Times New Roman" w:hAnsi="Times New Roman" w:cs="Times New Roman"/>
            <w:color w:val="0000FF"/>
            <w:sz w:val="24"/>
            <w:szCs w:val="24"/>
            <w:u w:val="single"/>
          </w:rPr>
          <w:t>Vienna Psychoanalytic Society</w:t>
        </w:r>
      </w:hyperlink>
      <w:r w:rsidRPr="00683468">
        <w:rPr>
          <w:rFonts w:ascii="Times New Roman" w:eastAsia="Times New Roman" w:hAnsi="Times New Roman" w:cs="Times New Roman"/>
          <w:sz w:val="24"/>
          <w:szCs w:val="24"/>
        </w:rPr>
        <w:t xml:space="preserve"> he developed a theory of organic inferiority and compensation that was the prototype for his later turn to phenomenology and the development of his famous concept, the inferiority complex.</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Adler was also influenced by the philosophies of </w:t>
      </w:r>
      <w:hyperlink r:id="rId8" w:tooltip="Immanuel Kant" w:history="1">
        <w:r w:rsidRPr="00683468">
          <w:rPr>
            <w:rFonts w:ascii="Times New Roman" w:eastAsia="Times New Roman" w:hAnsi="Times New Roman" w:cs="Times New Roman"/>
            <w:color w:val="0000FF"/>
            <w:sz w:val="24"/>
            <w:szCs w:val="24"/>
            <w:u w:val="single"/>
          </w:rPr>
          <w:t>Immanuel Kant</w:t>
        </w:r>
      </w:hyperlink>
      <w:r w:rsidRPr="00683468">
        <w:rPr>
          <w:rFonts w:ascii="Times New Roman" w:eastAsia="Times New Roman" w:hAnsi="Times New Roman" w:cs="Times New Roman"/>
          <w:sz w:val="24"/>
          <w:szCs w:val="24"/>
        </w:rPr>
        <w:t xml:space="preserve">, </w:t>
      </w:r>
      <w:hyperlink r:id="rId9" w:tooltip="Friedrich Nietzsche" w:history="1">
        <w:r w:rsidRPr="00683468">
          <w:rPr>
            <w:rFonts w:ascii="Times New Roman" w:eastAsia="Times New Roman" w:hAnsi="Times New Roman" w:cs="Times New Roman"/>
            <w:color w:val="0000FF"/>
            <w:sz w:val="24"/>
            <w:szCs w:val="24"/>
            <w:u w:val="single"/>
          </w:rPr>
          <w:t>Friedrich Nietzsche</w:t>
        </w:r>
      </w:hyperlink>
      <w:r w:rsidRPr="00683468">
        <w:rPr>
          <w:rFonts w:ascii="Times New Roman" w:eastAsia="Times New Roman" w:hAnsi="Times New Roman" w:cs="Times New Roman"/>
          <w:sz w:val="24"/>
          <w:szCs w:val="24"/>
        </w:rPr>
        <w:t xml:space="preserve">, </w:t>
      </w:r>
      <w:hyperlink r:id="rId10" w:tooltip="Rudolf Virchow" w:history="1">
        <w:r w:rsidRPr="00683468">
          <w:rPr>
            <w:rFonts w:ascii="Times New Roman" w:eastAsia="Times New Roman" w:hAnsi="Times New Roman" w:cs="Times New Roman"/>
            <w:color w:val="0000FF"/>
            <w:sz w:val="24"/>
            <w:szCs w:val="24"/>
            <w:u w:val="single"/>
          </w:rPr>
          <w:t>Rudolf Virchow</w:t>
        </w:r>
      </w:hyperlink>
      <w:r w:rsidRPr="00683468">
        <w:rPr>
          <w:rFonts w:ascii="Times New Roman" w:eastAsia="Times New Roman" w:hAnsi="Times New Roman" w:cs="Times New Roman"/>
          <w:sz w:val="24"/>
          <w:szCs w:val="24"/>
        </w:rPr>
        <w:t xml:space="preserve"> and the statesman </w:t>
      </w:r>
      <w:hyperlink r:id="rId11" w:tooltip="Jan Smuts" w:history="1">
        <w:r w:rsidRPr="00683468">
          <w:rPr>
            <w:rFonts w:ascii="Times New Roman" w:eastAsia="Times New Roman" w:hAnsi="Times New Roman" w:cs="Times New Roman"/>
            <w:color w:val="0000FF"/>
            <w:sz w:val="24"/>
            <w:szCs w:val="24"/>
            <w:u w:val="single"/>
          </w:rPr>
          <w:t>Jan Smuts</w:t>
        </w:r>
      </w:hyperlink>
      <w:r w:rsidRPr="00683468">
        <w:rPr>
          <w:rFonts w:ascii="Times New Roman" w:eastAsia="Times New Roman" w:hAnsi="Times New Roman" w:cs="Times New Roman"/>
          <w:sz w:val="24"/>
          <w:szCs w:val="24"/>
        </w:rPr>
        <w:t xml:space="preserve"> (who coined the term "holism"). Adler's School, known as "Individual Psychology"—an arcane reference to the Latin </w:t>
      </w:r>
      <w:proofErr w:type="spellStart"/>
      <w:r w:rsidRPr="00683468">
        <w:rPr>
          <w:rFonts w:ascii="Times New Roman" w:eastAsia="Times New Roman" w:hAnsi="Times New Roman" w:cs="Times New Roman"/>
          <w:i/>
          <w:iCs/>
          <w:sz w:val="24"/>
          <w:szCs w:val="24"/>
        </w:rPr>
        <w:t>individuus</w:t>
      </w:r>
      <w:proofErr w:type="spellEnd"/>
      <w:r w:rsidRPr="00683468">
        <w:rPr>
          <w:rFonts w:ascii="Times New Roman" w:eastAsia="Times New Roman" w:hAnsi="Times New Roman" w:cs="Times New Roman"/>
          <w:sz w:val="24"/>
          <w:szCs w:val="24"/>
        </w:rPr>
        <w:t xml:space="preserve"> meaning indivisibility, a term intended to emphasize holism—is both a social and community psychology as well as a depth psychology. Adler was an early advocate in psychology for prevention and emphasized the training of parents, teachers, social workers and so on in democratic approaches that allow a child to exercise their power through reasoned decision making whilst co-operating with others. He was a social idealist, and was known as a socialist in his early years of association with psychoanalysis (1902–1911). His allegiance to </w:t>
      </w:r>
      <w:hyperlink r:id="rId12" w:tooltip="Marxism" w:history="1">
        <w:r w:rsidRPr="00683468">
          <w:rPr>
            <w:rFonts w:ascii="Times New Roman" w:eastAsia="Times New Roman" w:hAnsi="Times New Roman" w:cs="Times New Roman"/>
            <w:color w:val="0000FF"/>
            <w:sz w:val="24"/>
            <w:szCs w:val="24"/>
            <w:u w:val="single"/>
          </w:rPr>
          <w:t>Marxism</w:t>
        </w:r>
      </w:hyperlink>
      <w:r w:rsidRPr="00683468">
        <w:rPr>
          <w:rFonts w:ascii="Times New Roman" w:eastAsia="Times New Roman" w:hAnsi="Times New Roman" w:cs="Times New Roman"/>
          <w:sz w:val="24"/>
          <w:szCs w:val="24"/>
        </w:rPr>
        <w:t xml:space="preserve"> dissipated over time (he retained </w:t>
      </w:r>
      <w:hyperlink r:id="rId13" w:tooltip="Karl Marx" w:history="1">
        <w:r w:rsidRPr="00683468">
          <w:rPr>
            <w:rFonts w:ascii="Times New Roman" w:eastAsia="Times New Roman" w:hAnsi="Times New Roman" w:cs="Times New Roman"/>
            <w:color w:val="0000FF"/>
            <w:sz w:val="24"/>
            <w:szCs w:val="24"/>
            <w:u w:val="single"/>
          </w:rPr>
          <w:t>Marx's</w:t>
        </w:r>
      </w:hyperlink>
      <w:r w:rsidRPr="00683468">
        <w:rPr>
          <w:rFonts w:ascii="Times New Roman" w:eastAsia="Times New Roman" w:hAnsi="Times New Roman" w:cs="Times New Roman"/>
          <w:sz w:val="24"/>
          <w:szCs w:val="24"/>
        </w:rPr>
        <w:t xml:space="preserve"> social idealism yet distanced himself from Marx's economic theories).</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Adler was a very pragmatic man and believed that lay people could make practical use of the insights of psychology. He sought to construct a social movement united under the principles of "</w:t>
      </w:r>
      <w:proofErr w:type="spellStart"/>
      <w:r w:rsidRPr="00683468">
        <w:rPr>
          <w:rFonts w:ascii="Times New Roman" w:eastAsia="Times New Roman" w:hAnsi="Times New Roman" w:cs="Times New Roman"/>
          <w:sz w:val="24"/>
          <w:szCs w:val="24"/>
        </w:rPr>
        <w:t>Gemeinschaftsgefühl</w:t>
      </w:r>
      <w:proofErr w:type="spellEnd"/>
      <w:r w:rsidRPr="00683468">
        <w:rPr>
          <w:rFonts w:ascii="Times New Roman" w:eastAsia="Times New Roman" w:hAnsi="Times New Roman" w:cs="Times New Roman"/>
          <w:sz w:val="24"/>
          <w:szCs w:val="24"/>
        </w:rPr>
        <w:t xml:space="preserve">" (community feeling) and social interest (the practical actions that are exercised for the social good). Adler was also an early supporter of </w:t>
      </w:r>
      <w:hyperlink r:id="rId14" w:tooltip="Feminism" w:history="1">
        <w:r w:rsidRPr="00683468">
          <w:rPr>
            <w:rFonts w:ascii="Times New Roman" w:eastAsia="Times New Roman" w:hAnsi="Times New Roman" w:cs="Times New Roman"/>
            <w:color w:val="0000FF"/>
            <w:sz w:val="24"/>
            <w:szCs w:val="24"/>
            <w:u w:val="single"/>
          </w:rPr>
          <w:t>feminism</w:t>
        </w:r>
      </w:hyperlink>
      <w:r w:rsidRPr="00683468">
        <w:rPr>
          <w:rFonts w:ascii="Times New Roman" w:eastAsia="Times New Roman" w:hAnsi="Times New Roman" w:cs="Times New Roman"/>
          <w:sz w:val="24"/>
          <w:szCs w:val="24"/>
        </w:rPr>
        <w:t xml:space="preserve"> in psychology and the social world, believing that feelings of superiority and inferiority were often gendered and expressed symptomatically in characteristic masculine and feminine styles. These styles could form the basis of psychic compensation and lead to mental health difficulties. Adler also spoke of "safeguarding tendencies" and neurotic behavior long before </w:t>
      </w:r>
      <w:hyperlink r:id="rId15" w:tooltip="Anna Freud" w:history="1">
        <w:r w:rsidRPr="00683468">
          <w:rPr>
            <w:rFonts w:ascii="Times New Roman" w:eastAsia="Times New Roman" w:hAnsi="Times New Roman" w:cs="Times New Roman"/>
            <w:color w:val="0000FF"/>
            <w:sz w:val="24"/>
            <w:szCs w:val="24"/>
            <w:u w:val="single"/>
          </w:rPr>
          <w:t>Anna Freud</w:t>
        </w:r>
      </w:hyperlink>
      <w:r w:rsidRPr="00683468">
        <w:rPr>
          <w:rFonts w:ascii="Times New Roman" w:eastAsia="Times New Roman" w:hAnsi="Times New Roman" w:cs="Times New Roman"/>
          <w:sz w:val="24"/>
          <w:szCs w:val="24"/>
        </w:rPr>
        <w:t xml:space="preserve"> wrote about the same phenomena in her book </w:t>
      </w:r>
      <w:r w:rsidRPr="00683468">
        <w:rPr>
          <w:rFonts w:ascii="Times New Roman" w:eastAsia="Times New Roman" w:hAnsi="Times New Roman" w:cs="Times New Roman"/>
          <w:i/>
          <w:iCs/>
          <w:sz w:val="24"/>
          <w:szCs w:val="24"/>
        </w:rPr>
        <w:t>The Ego and the Mechanisms of Defense</w:t>
      </w:r>
      <w:r w:rsidRPr="00683468">
        <w:rPr>
          <w:rFonts w:ascii="Times New Roman" w:eastAsia="Times New Roman" w:hAnsi="Times New Roman" w:cs="Times New Roman"/>
          <w:sz w:val="24"/>
          <w:szCs w:val="24"/>
        </w:rPr>
        <w:t>.</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-based scholarly, clinical and social practices focus on the following topics:</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Mental Health Prevention</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Social Interest and Community Feeling</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Holism and the Creative Self</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Fictional Finalism, Teleology, and Goal constructs</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Psychological and Social Encouragement</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Inferiority, Superiority and Compensation</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Life Style / Style of Life</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Early Recollections (a projective technique)</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Family Constellation and Birth Order</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Life Tasks &amp; Social </w:t>
      </w:r>
      <w:proofErr w:type="spellStart"/>
      <w:r w:rsidRPr="00683468">
        <w:rPr>
          <w:rFonts w:ascii="Times New Roman" w:eastAsia="Times New Roman" w:hAnsi="Times New Roman" w:cs="Times New Roman"/>
          <w:sz w:val="24"/>
          <w:szCs w:val="24"/>
        </w:rPr>
        <w:t>Embeddedness</w:t>
      </w:r>
      <w:proofErr w:type="spellEnd"/>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The Conscious and Unconscious realms</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Private Logic &amp; Common Sense (based in part on Kant's "</w:t>
      </w:r>
      <w:proofErr w:type="spellStart"/>
      <w:r w:rsidRPr="00683468">
        <w:rPr>
          <w:rFonts w:ascii="Times New Roman" w:eastAsia="Times New Roman" w:hAnsi="Times New Roman" w:cs="Times New Roman"/>
          <w:sz w:val="24"/>
          <w:szCs w:val="24"/>
        </w:rPr>
        <w:t>sensus</w:t>
      </w:r>
      <w:proofErr w:type="spellEnd"/>
      <w:r w:rsidRPr="00683468">
        <w:rPr>
          <w:rFonts w:ascii="Times New Roman" w:eastAsia="Times New Roman" w:hAnsi="Times New Roman" w:cs="Times New Roman"/>
          <w:sz w:val="24"/>
          <w:szCs w:val="24"/>
        </w:rPr>
        <w:t xml:space="preserve"> </w:t>
      </w:r>
      <w:proofErr w:type="spellStart"/>
      <w:r w:rsidRPr="00683468">
        <w:rPr>
          <w:rFonts w:ascii="Times New Roman" w:eastAsia="Times New Roman" w:hAnsi="Times New Roman" w:cs="Times New Roman"/>
          <w:sz w:val="24"/>
          <w:szCs w:val="24"/>
        </w:rPr>
        <w:t>communis</w:t>
      </w:r>
      <w:proofErr w:type="spellEnd"/>
      <w:r w:rsidRPr="00683468">
        <w:rPr>
          <w:rFonts w:ascii="Times New Roman" w:eastAsia="Times New Roman" w:hAnsi="Times New Roman" w:cs="Times New Roman"/>
          <w:sz w:val="24"/>
          <w:szCs w:val="24"/>
        </w:rPr>
        <w:t>")</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lastRenderedPageBreak/>
        <w:t>Symptoms and Neurosis</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Safeguarding </w:t>
      </w:r>
      <w:proofErr w:type="spellStart"/>
      <w:r w:rsidRPr="00683468">
        <w:rPr>
          <w:rFonts w:ascii="Times New Roman" w:eastAsia="Times New Roman" w:hAnsi="Times New Roman" w:cs="Times New Roman"/>
          <w:sz w:val="24"/>
          <w:szCs w:val="24"/>
        </w:rPr>
        <w:t>Behaviour</w:t>
      </w:r>
      <w:proofErr w:type="spellEnd"/>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Guilt and Guilt Feelings</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Socratic Questioning</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Dream Interpretation</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Child and Adolescent Psychology</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Democratic approaches to Parenting and Families</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Approaches to Classroom Management</w:t>
      </w:r>
    </w:p>
    <w:p w:rsidR="00683468" w:rsidRPr="00683468" w:rsidRDefault="00683468" w:rsidP="0068346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Leadership and </w:t>
      </w:r>
      <w:proofErr w:type="spellStart"/>
      <w:r w:rsidRPr="00683468">
        <w:rPr>
          <w:rFonts w:ascii="Times New Roman" w:eastAsia="Times New Roman" w:hAnsi="Times New Roman" w:cs="Times New Roman"/>
          <w:sz w:val="24"/>
          <w:szCs w:val="24"/>
        </w:rPr>
        <w:t>Organisational</w:t>
      </w:r>
      <w:proofErr w:type="spellEnd"/>
      <w:r w:rsidRPr="00683468">
        <w:rPr>
          <w:rFonts w:ascii="Times New Roman" w:eastAsia="Times New Roman" w:hAnsi="Times New Roman" w:cs="Times New Roman"/>
          <w:sz w:val="24"/>
          <w:szCs w:val="24"/>
        </w:rPr>
        <w:t xml:space="preserve"> Psychology</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From its inception, </w:t>
      </w: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psychology has always included both professional and lay adherents. Indeed, Adler felt that all people could make use of the scientific insights garnered by psychology and he welcomed everyone, from decorated academics to those with no formal education to participate in spreading the principles of </w:t>
      </w: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psychology.</w:t>
      </w:r>
    </w:p>
    <w:p w:rsidR="00683468" w:rsidRPr="00683468" w:rsidRDefault="00683468" w:rsidP="00683468">
      <w:pPr>
        <w:spacing w:before="100" w:beforeAutospacing="1" w:after="100" w:afterAutospacing="1" w:line="240" w:lineRule="auto"/>
        <w:outlineLvl w:val="2"/>
        <w:rPr>
          <w:rFonts w:ascii="Times New Roman" w:eastAsia="Times New Roman" w:hAnsi="Times New Roman" w:cs="Times New Roman"/>
          <w:b/>
          <w:bCs/>
          <w:sz w:val="27"/>
          <w:szCs w:val="27"/>
        </w:rPr>
      </w:pPr>
      <w:r w:rsidRPr="00683468">
        <w:rPr>
          <w:rFonts w:ascii="Times New Roman" w:eastAsia="Times New Roman" w:hAnsi="Times New Roman" w:cs="Times New Roman"/>
          <w:b/>
          <w:bCs/>
          <w:sz w:val="27"/>
          <w:szCs w:val="27"/>
        </w:rPr>
        <w:t>Adler's approach to personality</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Adler's book, </w:t>
      </w:r>
      <w:proofErr w:type="spellStart"/>
      <w:r w:rsidRPr="00683468">
        <w:rPr>
          <w:rFonts w:ascii="Times New Roman" w:eastAsia="Times New Roman" w:hAnsi="Times New Roman" w:cs="Times New Roman"/>
          <w:i/>
          <w:iCs/>
          <w:sz w:val="24"/>
          <w:szCs w:val="24"/>
        </w:rPr>
        <w:t>Über</w:t>
      </w:r>
      <w:proofErr w:type="spellEnd"/>
      <w:r w:rsidRPr="00683468">
        <w:rPr>
          <w:rFonts w:ascii="Times New Roman" w:eastAsia="Times New Roman" w:hAnsi="Times New Roman" w:cs="Times New Roman"/>
          <w:i/>
          <w:iCs/>
          <w:sz w:val="24"/>
          <w:szCs w:val="24"/>
        </w:rPr>
        <w:t xml:space="preserve"> den </w:t>
      </w:r>
      <w:proofErr w:type="spellStart"/>
      <w:r w:rsidRPr="00683468">
        <w:rPr>
          <w:rFonts w:ascii="Times New Roman" w:eastAsia="Times New Roman" w:hAnsi="Times New Roman" w:cs="Times New Roman"/>
          <w:i/>
          <w:iCs/>
          <w:sz w:val="24"/>
          <w:szCs w:val="24"/>
        </w:rPr>
        <w:t>nervösen</w:t>
      </w:r>
      <w:proofErr w:type="spellEnd"/>
      <w:r w:rsidRPr="00683468">
        <w:rPr>
          <w:rFonts w:ascii="Times New Roman" w:eastAsia="Times New Roman" w:hAnsi="Times New Roman" w:cs="Times New Roman"/>
          <w:i/>
          <w:iCs/>
          <w:sz w:val="24"/>
          <w:szCs w:val="24"/>
        </w:rPr>
        <w:t xml:space="preserve"> </w:t>
      </w:r>
      <w:proofErr w:type="spellStart"/>
      <w:r w:rsidRPr="00683468">
        <w:rPr>
          <w:rFonts w:ascii="Times New Roman" w:eastAsia="Times New Roman" w:hAnsi="Times New Roman" w:cs="Times New Roman"/>
          <w:i/>
          <w:iCs/>
          <w:sz w:val="24"/>
          <w:szCs w:val="24"/>
        </w:rPr>
        <w:t>Charakter</w:t>
      </w:r>
      <w:proofErr w:type="spellEnd"/>
      <w:r w:rsidRPr="00683468">
        <w:rPr>
          <w:rFonts w:ascii="Times New Roman" w:eastAsia="Times New Roman" w:hAnsi="Times New Roman" w:cs="Times New Roman"/>
          <w:sz w:val="24"/>
          <w:szCs w:val="24"/>
        </w:rPr>
        <w:t xml:space="preserve"> (</w:t>
      </w:r>
      <w:r w:rsidRPr="00683468">
        <w:rPr>
          <w:rFonts w:ascii="Times New Roman" w:eastAsia="Times New Roman" w:hAnsi="Times New Roman" w:cs="Times New Roman"/>
          <w:i/>
          <w:iCs/>
          <w:sz w:val="24"/>
          <w:szCs w:val="24"/>
        </w:rPr>
        <w:t>The Neurotic Character</w:t>
      </w:r>
      <w:r w:rsidRPr="00683468">
        <w:rPr>
          <w:rFonts w:ascii="Times New Roman" w:eastAsia="Times New Roman" w:hAnsi="Times New Roman" w:cs="Times New Roman"/>
          <w:sz w:val="24"/>
          <w:szCs w:val="24"/>
        </w:rPr>
        <w:t xml:space="preserve">) defines his earlier key ideas. He argued that human personality could be explained </w:t>
      </w:r>
      <w:hyperlink r:id="rId16" w:tooltip="Teleology" w:history="1">
        <w:proofErr w:type="spellStart"/>
        <w:r w:rsidRPr="00683468">
          <w:rPr>
            <w:rFonts w:ascii="Times New Roman" w:eastAsia="Times New Roman" w:hAnsi="Times New Roman" w:cs="Times New Roman"/>
            <w:color w:val="0000FF"/>
            <w:sz w:val="24"/>
            <w:szCs w:val="24"/>
            <w:u w:val="single"/>
          </w:rPr>
          <w:t>teleologically</w:t>
        </w:r>
        <w:proofErr w:type="spellEnd"/>
      </w:hyperlink>
      <w:r w:rsidRPr="00683468">
        <w:rPr>
          <w:rFonts w:ascii="Times New Roman" w:eastAsia="Times New Roman" w:hAnsi="Times New Roman" w:cs="Times New Roman"/>
          <w:sz w:val="24"/>
          <w:szCs w:val="24"/>
        </w:rPr>
        <w:t>, parts of the individual's unconscious self ideal work to convert feelings of inferiority to superiority (or rather completeness). The desires of the self ideal were countered by social and ethical demands. If the corrective factors were disregarded and the individual over-compensated, then an inferiority complex would occur, fostering the danger of the individual becoming egocentric, power-hungry and aggressive or worse.</w:t>
      </w:r>
      <w:r w:rsidRPr="00683468">
        <w:rPr>
          <w:rFonts w:ascii="Times New Roman" w:eastAsia="Times New Roman" w:hAnsi="Times New Roman" w:cs="Times New Roman"/>
          <w:sz w:val="24"/>
          <w:szCs w:val="24"/>
          <w:vertAlign w:val="superscript"/>
        </w:rPr>
        <w:t>[</w:t>
      </w:r>
      <w:hyperlink r:id="rId17" w:tooltip="Wikipedia:Citing sources" w:history="1">
        <w:r w:rsidRPr="00683468">
          <w:rPr>
            <w:rFonts w:ascii="Times New Roman" w:eastAsia="Times New Roman" w:hAnsi="Times New Roman" w:cs="Times New Roman"/>
            <w:i/>
            <w:iCs/>
            <w:color w:val="0000FF"/>
            <w:sz w:val="24"/>
            <w:szCs w:val="24"/>
            <w:u w:val="single"/>
            <w:vertAlign w:val="superscript"/>
          </w:rPr>
          <w:t>page needed</w:t>
        </w:r>
      </w:hyperlink>
      <w:r w:rsidRPr="00683468">
        <w:rPr>
          <w:rFonts w:ascii="Times New Roman" w:eastAsia="Times New Roman" w:hAnsi="Times New Roman" w:cs="Times New Roman"/>
          <w:sz w:val="24"/>
          <w:szCs w:val="24"/>
          <w:vertAlign w:val="superscript"/>
        </w:rPr>
        <w:t>]</w:t>
      </w:r>
      <w:r w:rsidRPr="00683468">
        <w:rPr>
          <w:rFonts w:ascii="Times New Roman" w:eastAsia="Times New Roman" w:hAnsi="Times New Roman" w:cs="Times New Roman"/>
          <w:sz w:val="24"/>
          <w:szCs w:val="24"/>
        </w:rPr>
        <w:t xml:space="preserve"> Common therapeutic tools include the use of humor,</w:t>
      </w:r>
      <w:r w:rsidRPr="00683468">
        <w:rPr>
          <w:rFonts w:ascii="Times New Roman" w:eastAsia="Times New Roman" w:hAnsi="Times New Roman" w:cs="Times New Roman"/>
          <w:sz w:val="24"/>
          <w:szCs w:val="24"/>
          <w:vertAlign w:val="superscript"/>
        </w:rPr>
        <w:t>[</w:t>
      </w:r>
      <w:hyperlink r:id="rId18" w:tooltip="Wikipedia:Citing sources" w:history="1">
        <w:r w:rsidRPr="00683468">
          <w:rPr>
            <w:rFonts w:ascii="Times New Roman" w:eastAsia="Times New Roman" w:hAnsi="Times New Roman" w:cs="Times New Roman"/>
            <w:i/>
            <w:iCs/>
            <w:color w:val="0000FF"/>
            <w:sz w:val="24"/>
            <w:szCs w:val="24"/>
            <w:u w:val="single"/>
            <w:vertAlign w:val="superscript"/>
          </w:rPr>
          <w:t>page needed</w:t>
        </w:r>
      </w:hyperlink>
      <w:r w:rsidRPr="00683468">
        <w:rPr>
          <w:rFonts w:ascii="Times New Roman" w:eastAsia="Times New Roman" w:hAnsi="Times New Roman" w:cs="Times New Roman"/>
          <w:sz w:val="24"/>
          <w:szCs w:val="24"/>
          <w:vertAlign w:val="superscript"/>
        </w:rPr>
        <w:t>]</w:t>
      </w:r>
      <w:r w:rsidRPr="00683468">
        <w:rPr>
          <w:rFonts w:ascii="Times New Roman" w:eastAsia="Times New Roman" w:hAnsi="Times New Roman" w:cs="Times New Roman"/>
          <w:sz w:val="24"/>
          <w:szCs w:val="24"/>
        </w:rPr>
        <w:t xml:space="preserve"> historical instances, and paradoxical injunctions.</w:t>
      </w:r>
      <w:r w:rsidRPr="00683468">
        <w:rPr>
          <w:rFonts w:ascii="Times New Roman" w:eastAsia="Times New Roman" w:hAnsi="Times New Roman" w:cs="Times New Roman"/>
          <w:sz w:val="24"/>
          <w:szCs w:val="24"/>
          <w:vertAlign w:val="superscript"/>
        </w:rPr>
        <w:t>[</w:t>
      </w:r>
      <w:hyperlink r:id="rId19" w:tooltip="Wikipedia:Citing sources" w:history="1">
        <w:r w:rsidRPr="00683468">
          <w:rPr>
            <w:rFonts w:ascii="Times New Roman" w:eastAsia="Times New Roman" w:hAnsi="Times New Roman" w:cs="Times New Roman"/>
            <w:i/>
            <w:iCs/>
            <w:color w:val="0000FF"/>
            <w:sz w:val="24"/>
            <w:szCs w:val="24"/>
            <w:u w:val="single"/>
            <w:vertAlign w:val="superscript"/>
          </w:rPr>
          <w:t>page needed</w:t>
        </w:r>
      </w:hyperlink>
      <w:r w:rsidRPr="00683468">
        <w:rPr>
          <w:rFonts w:ascii="Times New Roman" w:eastAsia="Times New Roman" w:hAnsi="Times New Roman" w:cs="Times New Roman"/>
          <w:sz w:val="24"/>
          <w:szCs w:val="24"/>
          <w:vertAlign w:val="superscript"/>
        </w:rPr>
        <w:t>]</w:t>
      </w:r>
    </w:p>
    <w:p w:rsidR="00683468" w:rsidRPr="00683468" w:rsidRDefault="00683468" w:rsidP="00683468">
      <w:pPr>
        <w:spacing w:before="100" w:beforeAutospacing="1" w:after="100" w:afterAutospacing="1" w:line="240" w:lineRule="auto"/>
        <w:outlineLvl w:val="2"/>
        <w:rPr>
          <w:rFonts w:ascii="Times New Roman" w:eastAsia="Times New Roman" w:hAnsi="Times New Roman" w:cs="Times New Roman"/>
          <w:b/>
          <w:bCs/>
          <w:sz w:val="27"/>
          <w:szCs w:val="27"/>
        </w:rPr>
      </w:pPr>
      <w:r w:rsidRPr="00683468">
        <w:rPr>
          <w:rFonts w:ascii="Times New Roman" w:eastAsia="Times New Roman" w:hAnsi="Times New Roman" w:cs="Times New Roman"/>
          <w:b/>
          <w:bCs/>
          <w:sz w:val="27"/>
          <w:szCs w:val="27"/>
        </w:rPr>
        <w:t>Psychodynamics and teleology</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Adler maintained that human psychology is </w:t>
      </w:r>
      <w:hyperlink r:id="rId20" w:tooltip="Psychodynamic" w:history="1">
        <w:r w:rsidRPr="00683468">
          <w:rPr>
            <w:rFonts w:ascii="Times New Roman" w:eastAsia="Times New Roman" w:hAnsi="Times New Roman" w:cs="Times New Roman"/>
            <w:color w:val="0000FF"/>
            <w:sz w:val="24"/>
            <w:szCs w:val="24"/>
            <w:u w:val="single"/>
          </w:rPr>
          <w:t>psychodynamic</w:t>
        </w:r>
      </w:hyperlink>
      <w:r w:rsidRPr="00683468">
        <w:rPr>
          <w:rFonts w:ascii="Times New Roman" w:eastAsia="Times New Roman" w:hAnsi="Times New Roman" w:cs="Times New Roman"/>
          <w:sz w:val="24"/>
          <w:szCs w:val="24"/>
        </w:rPr>
        <w:t xml:space="preserve"> in nature, yet unlike Freud's </w:t>
      </w:r>
      <w:proofErr w:type="spellStart"/>
      <w:r w:rsidRPr="00683468">
        <w:rPr>
          <w:rFonts w:ascii="Times New Roman" w:eastAsia="Times New Roman" w:hAnsi="Times New Roman" w:cs="Times New Roman"/>
          <w:sz w:val="24"/>
          <w:szCs w:val="24"/>
        </w:rPr>
        <w:t>metapsychology</w:t>
      </w:r>
      <w:proofErr w:type="spellEnd"/>
      <w:r w:rsidRPr="00683468">
        <w:rPr>
          <w:rFonts w:ascii="Times New Roman" w:eastAsia="Times New Roman" w:hAnsi="Times New Roman" w:cs="Times New Roman"/>
          <w:sz w:val="24"/>
          <w:szCs w:val="24"/>
        </w:rPr>
        <w:t xml:space="preserve"> that emphasizes instinctual demands, human psychology is guided by goals and fueled by a yet unknown creative force. Like Freud's instincts, Adler's fictive goals are largely unconscious. These goals have a "teleological" function. Constructivist </w:t>
      </w:r>
      <w:proofErr w:type="spellStart"/>
      <w:r w:rsidRPr="00683468">
        <w:rPr>
          <w:rFonts w:ascii="Times New Roman" w:eastAsia="Times New Roman" w:hAnsi="Times New Roman" w:cs="Times New Roman"/>
          <w:sz w:val="24"/>
          <w:szCs w:val="24"/>
        </w:rPr>
        <w:t>Adlerians</w:t>
      </w:r>
      <w:proofErr w:type="spellEnd"/>
      <w:r w:rsidRPr="00683468">
        <w:rPr>
          <w:rFonts w:ascii="Times New Roman" w:eastAsia="Times New Roman" w:hAnsi="Times New Roman" w:cs="Times New Roman"/>
          <w:sz w:val="24"/>
          <w:szCs w:val="24"/>
        </w:rPr>
        <w:t xml:space="preserve">, influenced by neo-Kantian and </w:t>
      </w:r>
      <w:proofErr w:type="spellStart"/>
      <w:r w:rsidRPr="00683468">
        <w:rPr>
          <w:rFonts w:ascii="Times New Roman" w:eastAsia="Times New Roman" w:hAnsi="Times New Roman" w:cs="Times New Roman"/>
          <w:sz w:val="24"/>
          <w:szCs w:val="24"/>
        </w:rPr>
        <w:t>Nietzschean</w:t>
      </w:r>
      <w:proofErr w:type="spellEnd"/>
      <w:r w:rsidRPr="00683468">
        <w:rPr>
          <w:rFonts w:ascii="Times New Roman" w:eastAsia="Times New Roman" w:hAnsi="Times New Roman" w:cs="Times New Roman"/>
          <w:sz w:val="24"/>
          <w:szCs w:val="24"/>
        </w:rPr>
        <w:t xml:space="preserve"> ideas, view these "teleological" goals as "fictions" in the sense that Hans </w:t>
      </w:r>
      <w:proofErr w:type="spellStart"/>
      <w:r w:rsidRPr="00683468">
        <w:rPr>
          <w:rFonts w:ascii="Times New Roman" w:eastAsia="Times New Roman" w:hAnsi="Times New Roman" w:cs="Times New Roman"/>
          <w:sz w:val="24"/>
          <w:szCs w:val="24"/>
        </w:rPr>
        <w:t>Vaihinger</w:t>
      </w:r>
      <w:proofErr w:type="spellEnd"/>
      <w:r w:rsidRPr="00683468">
        <w:rPr>
          <w:rFonts w:ascii="Times New Roman" w:eastAsia="Times New Roman" w:hAnsi="Times New Roman" w:cs="Times New Roman"/>
          <w:sz w:val="24"/>
          <w:szCs w:val="24"/>
        </w:rPr>
        <w:t xml:space="preserve"> spoke of (</w:t>
      </w:r>
      <w:proofErr w:type="spellStart"/>
      <w:r w:rsidRPr="00683468">
        <w:rPr>
          <w:rFonts w:ascii="Times New Roman" w:eastAsia="Times New Roman" w:hAnsi="Times New Roman" w:cs="Times New Roman"/>
          <w:i/>
          <w:iCs/>
          <w:sz w:val="24"/>
          <w:szCs w:val="24"/>
        </w:rPr>
        <w:t>fictio</w:t>
      </w:r>
      <w:proofErr w:type="spellEnd"/>
      <w:r w:rsidRPr="00683468">
        <w:rPr>
          <w:rFonts w:ascii="Times New Roman" w:eastAsia="Times New Roman" w:hAnsi="Times New Roman" w:cs="Times New Roman"/>
          <w:sz w:val="24"/>
          <w:szCs w:val="24"/>
        </w:rPr>
        <w:t xml:space="preserve">). Usually there is a </w:t>
      </w:r>
      <w:hyperlink r:id="rId21" w:tooltip="Fictional final goal" w:history="1">
        <w:r w:rsidRPr="00683468">
          <w:rPr>
            <w:rFonts w:ascii="Times New Roman" w:eastAsia="Times New Roman" w:hAnsi="Times New Roman" w:cs="Times New Roman"/>
            <w:color w:val="0000FF"/>
            <w:sz w:val="24"/>
            <w:szCs w:val="24"/>
            <w:u w:val="single"/>
          </w:rPr>
          <w:t>fictional final goal</w:t>
        </w:r>
      </w:hyperlink>
      <w:r w:rsidRPr="00683468">
        <w:rPr>
          <w:rFonts w:ascii="Times New Roman" w:eastAsia="Times New Roman" w:hAnsi="Times New Roman" w:cs="Times New Roman"/>
          <w:sz w:val="24"/>
          <w:szCs w:val="24"/>
        </w:rPr>
        <w:t xml:space="preserve"> which can be deciphered alongside of innumerable sub-goals. The inferiority/superiority dynamic is constantly at work through various forms of compensation and over-compensation. For example, in </w:t>
      </w:r>
      <w:hyperlink r:id="rId22" w:tooltip="Anorexia nervosa" w:history="1">
        <w:r w:rsidRPr="00683468">
          <w:rPr>
            <w:rFonts w:ascii="Times New Roman" w:eastAsia="Times New Roman" w:hAnsi="Times New Roman" w:cs="Times New Roman"/>
            <w:color w:val="0000FF"/>
            <w:sz w:val="24"/>
            <w:szCs w:val="24"/>
            <w:u w:val="single"/>
          </w:rPr>
          <w:t>anorexia nervosa</w:t>
        </w:r>
      </w:hyperlink>
      <w:r w:rsidRPr="00683468">
        <w:rPr>
          <w:rFonts w:ascii="Times New Roman" w:eastAsia="Times New Roman" w:hAnsi="Times New Roman" w:cs="Times New Roman"/>
          <w:sz w:val="24"/>
          <w:szCs w:val="24"/>
        </w:rPr>
        <w:t xml:space="preserve"> the fictive final goal is to "be perfectly thin" (overcompensation on the basis of a feeling of inferiority). Hence, the fictive final goal can serve a persecutory function that is ever-present in subjectivity (though its trace springs are usually unconscious). The end goal of being "thin" is fictive however since it can never be subjectively achieved.</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Teleology serves another vital function for </w:t>
      </w:r>
      <w:proofErr w:type="spellStart"/>
      <w:r w:rsidRPr="00683468">
        <w:rPr>
          <w:rFonts w:ascii="Times New Roman" w:eastAsia="Times New Roman" w:hAnsi="Times New Roman" w:cs="Times New Roman"/>
          <w:sz w:val="24"/>
          <w:szCs w:val="24"/>
        </w:rPr>
        <w:t>Adlerians</w:t>
      </w:r>
      <w:proofErr w:type="spellEnd"/>
      <w:r w:rsidRPr="00683468">
        <w:rPr>
          <w:rFonts w:ascii="Times New Roman" w:eastAsia="Times New Roman" w:hAnsi="Times New Roman" w:cs="Times New Roman"/>
          <w:sz w:val="24"/>
          <w:szCs w:val="24"/>
        </w:rPr>
        <w:t xml:space="preserve">. </w:t>
      </w:r>
      <w:proofErr w:type="spellStart"/>
      <w:r w:rsidRPr="00683468">
        <w:rPr>
          <w:rFonts w:ascii="Times New Roman" w:eastAsia="Times New Roman" w:hAnsi="Times New Roman" w:cs="Times New Roman"/>
          <w:sz w:val="24"/>
          <w:szCs w:val="24"/>
        </w:rPr>
        <w:t>Chilon's</w:t>
      </w:r>
      <w:proofErr w:type="spellEnd"/>
      <w:r w:rsidRPr="00683468">
        <w:rPr>
          <w:rFonts w:ascii="Times New Roman" w:eastAsia="Times New Roman" w:hAnsi="Times New Roman" w:cs="Times New Roman"/>
          <w:sz w:val="24"/>
          <w:szCs w:val="24"/>
        </w:rPr>
        <w:t xml:space="preserve"> "</w:t>
      </w:r>
      <w:proofErr w:type="spellStart"/>
      <w:r w:rsidRPr="00683468">
        <w:rPr>
          <w:rFonts w:ascii="Times New Roman" w:eastAsia="Times New Roman" w:hAnsi="Times New Roman" w:cs="Times New Roman"/>
          <w:sz w:val="24"/>
          <w:szCs w:val="24"/>
        </w:rPr>
        <w:t>hora</w:t>
      </w:r>
      <w:proofErr w:type="spellEnd"/>
      <w:r w:rsidRPr="00683468">
        <w:rPr>
          <w:rFonts w:ascii="Times New Roman" w:eastAsia="Times New Roman" w:hAnsi="Times New Roman" w:cs="Times New Roman"/>
          <w:sz w:val="24"/>
          <w:szCs w:val="24"/>
        </w:rPr>
        <w:t xml:space="preserve"> </w:t>
      </w:r>
      <w:proofErr w:type="spellStart"/>
      <w:r w:rsidRPr="00683468">
        <w:rPr>
          <w:rFonts w:ascii="Times New Roman" w:eastAsia="Times New Roman" w:hAnsi="Times New Roman" w:cs="Times New Roman"/>
          <w:sz w:val="24"/>
          <w:szCs w:val="24"/>
        </w:rPr>
        <w:t>telos</w:t>
      </w:r>
      <w:proofErr w:type="spellEnd"/>
      <w:r w:rsidRPr="00683468">
        <w:rPr>
          <w:rFonts w:ascii="Times New Roman" w:eastAsia="Times New Roman" w:hAnsi="Times New Roman" w:cs="Times New Roman"/>
          <w:sz w:val="24"/>
          <w:szCs w:val="24"/>
        </w:rPr>
        <w:t>" ("see the end, consider the consequences") provides for both healthy and maladaptive psychodynamics. Here we also find Adler's emphasis on personal responsibility in mentally healthy subjects who seek their own and the social good (</w:t>
      </w:r>
      <w:proofErr w:type="spellStart"/>
      <w:r w:rsidRPr="00683468">
        <w:rPr>
          <w:rFonts w:ascii="Times New Roman" w:eastAsia="Times New Roman" w:hAnsi="Times New Roman" w:cs="Times New Roman"/>
          <w:sz w:val="24"/>
          <w:szCs w:val="24"/>
        </w:rPr>
        <w:t>Slavik</w:t>
      </w:r>
      <w:proofErr w:type="spellEnd"/>
      <w:r w:rsidRPr="00683468">
        <w:rPr>
          <w:rFonts w:ascii="Times New Roman" w:eastAsia="Times New Roman" w:hAnsi="Times New Roman" w:cs="Times New Roman"/>
          <w:sz w:val="24"/>
          <w:szCs w:val="24"/>
        </w:rPr>
        <w:t xml:space="preserve"> &amp; King, 2007).</w:t>
      </w:r>
    </w:p>
    <w:p w:rsidR="00683468" w:rsidRPr="00683468" w:rsidRDefault="00683468" w:rsidP="00683468">
      <w:pPr>
        <w:spacing w:before="100" w:beforeAutospacing="1" w:after="100" w:afterAutospacing="1" w:line="240" w:lineRule="auto"/>
        <w:outlineLvl w:val="2"/>
        <w:rPr>
          <w:rFonts w:ascii="Times New Roman" w:eastAsia="Times New Roman" w:hAnsi="Times New Roman" w:cs="Times New Roman"/>
          <w:b/>
          <w:bCs/>
          <w:sz w:val="27"/>
          <w:szCs w:val="27"/>
        </w:rPr>
      </w:pPr>
      <w:r w:rsidRPr="00683468">
        <w:rPr>
          <w:rFonts w:ascii="Times New Roman" w:eastAsia="Times New Roman" w:hAnsi="Times New Roman" w:cs="Times New Roman"/>
          <w:b/>
          <w:bCs/>
          <w:sz w:val="27"/>
          <w:szCs w:val="27"/>
        </w:rPr>
        <w:lastRenderedPageBreak/>
        <w:t>Constructivism and metaphysics</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The metaphysical thread of </w:t>
      </w: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theory does not </w:t>
      </w:r>
      <w:proofErr w:type="spellStart"/>
      <w:r w:rsidRPr="00683468">
        <w:rPr>
          <w:rFonts w:ascii="Times New Roman" w:eastAsia="Times New Roman" w:hAnsi="Times New Roman" w:cs="Times New Roman"/>
          <w:sz w:val="24"/>
          <w:szCs w:val="24"/>
        </w:rPr>
        <w:t>problematise</w:t>
      </w:r>
      <w:proofErr w:type="spellEnd"/>
      <w:r w:rsidRPr="00683468">
        <w:rPr>
          <w:rFonts w:ascii="Times New Roman" w:eastAsia="Times New Roman" w:hAnsi="Times New Roman" w:cs="Times New Roman"/>
          <w:sz w:val="24"/>
          <w:szCs w:val="24"/>
        </w:rPr>
        <w:t xml:space="preserve"> the notion of teleology since concepts such as eternity (an ungraspable end where time ceases to exist) match the religious aspects that are held in tandem. In contrast, the constructivist </w:t>
      </w: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threads (either humanist/</w:t>
      </w:r>
      <w:hyperlink r:id="rId23" w:tooltip="Modernist" w:history="1">
        <w:r w:rsidRPr="00683468">
          <w:rPr>
            <w:rFonts w:ascii="Times New Roman" w:eastAsia="Times New Roman" w:hAnsi="Times New Roman" w:cs="Times New Roman"/>
            <w:color w:val="0000FF"/>
            <w:sz w:val="24"/>
            <w:szCs w:val="24"/>
            <w:u w:val="single"/>
          </w:rPr>
          <w:t>modernist</w:t>
        </w:r>
      </w:hyperlink>
      <w:r w:rsidRPr="00683468">
        <w:rPr>
          <w:rFonts w:ascii="Times New Roman" w:eastAsia="Times New Roman" w:hAnsi="Times New Roman" w:cs="Times New Roman"/>
          <w:sz w:val="24"/>
          <w:szCs w:val="24"/>
        </w:rPr>
        <w:t xml:space="preserve"> or postmodern in variant) seek to raise insight of the force of unconscious fictions– which carry all of the inevitability of 'fate'– so long as one does not understand them. Here, 'teleology' itself is fictive yet experienced as quite real. This aspect of Adler's theory is somewhat analogous to the principles developed in </w:t>
      </w:r>
      <w:hyperlink r:id="rId24" w:tooltip="Rational Emotive Behavior Therapy" w:history="1">
        <w:r w:rsidRPr="00683468">
          <w:rPr>
            <w:rFonts w:ascii="Times New Roman" w:eastAsia="Times New Roman" w:hAnsi="Times New Roman" w:cs="Times New Roman"/>
            <w:color w:val="0000FF"/>
            <w:sz w:val="24"/>
            <w:szCs w:val="24"/>
            <w:u w:val="single"/>
          </w:rPr>
          <w:t>Rational Emotive Behavior Therapy</w:t>
        </w:r>
      </w:hyperlink>
      <w:r w:rsidRPr="00683468">
        <w:rPr>
          <w:rFonts w:ascii="Times New Roman" w:eastAsia="Times New Roman" w:hAnsi="Times New Roman" w:cs="Times New Roman"/>
          <w:sz w:val="24"/>
          <w:szCs w:val="24"/>
        </w:rPr>
        <w:t xml:space="preserve"> (REBT) and </w:t>
      </w:r>
      <w:hyperlink r:id="rId25" w:tooltip="Cognitive Therapy" w:history="1">
        <w:r w:rsidRPr="00683468">
          <w:rPr>
            <w:rFonts w:ascii="Times New Roman" w:eastAsia="Times New Roman" w:hAnsi="Times New Roman" w:cs="Times New Roman"/>
            <w:color w:val="0000FF"/>
            <w:sz w:val="24"/>
            <w:szCs w:val="24"/>
            <w:u w:val="single"/>
          </w:rPr>
          <w:t>Cognitive Therapy</w:t>
        </w:r>
      </w:hyperlink>
      <w:r w:rsidRPr="00683468">
        <w:rPr>
          <w:rFonts w:ascii="Times New Roman" w:eastAsia="Times New Roman" w:hAnsi="Times New Roman" w:cs="Times New Roman"/>
          <w:sz w:val="24"/>
          <w:szCs w:val="24"/>
        </w:rPr>
        <w:t xml:space="preserve"> (CT). Both </w:t>
      </w:r>
      <w:hyperlink r:id="rId26" w:tooltip="Albert Ellis (psychologist)" w:history="1">
        <w:r w:rsidRPr="00683468">
          <w:rPr>
            <w:rFonts w:ascii="Times New Roman" w:eastAsia="Times New Roman" w:hAnsi="Times New Roman" w:cs="Times New Roman"/>
            <w:color w:val="0000FF"/>
            <w:sz w:val="24"/>
            <w:szCs w:val="24"/>
            <w:u w:val="single"/>
          </w:rPr>
          <w:t>Albert Ellis</w:t>
        </w:r>
      </w:hyperlink>
      <w:r w:rsidRPr="00683468">
        <w:rPr>
          <w:rFonts w:ascii="Times New Roman" w:eastAsia="Times New Roman" w:hAnsi="Times New Roman" w:cs="Times New Roman"/>
          <w:sz w:val="24"/>
          <w:szCs w:val="24"/>
        </w:rPr>
        <w:t xml:space="preserve"> and </w:t>
      </w:r>
      <w:hyperlink r:id="rId27" w:tooltip="Aaron T. Beck" w:history="1">
        <w:r w:rsidRPr="00683468">
          <w:rPr>
            <w:rFonts w:ascii="Times New Roman" w:eastAsia="Times New Roman" w:hAnsi="Times New Roman" w:cs="Times New Roman"/>
            <w:color w:val="0000FF"/>
            <w:sz w:val="24"/>
            <w:szCs w:val="24"/>
            <w:u w:val="single"/>
          </w:rPr>
          <w:t>Aaron T. Beck</w:t>
        </w:r>
      </w:hyperlink>
      <w:r w:rsidRPr="00683468">
        <w:rPr>
          <w:rFonts w:ascii="Times New Roman" w:eastAsia="Times New Roman" w:hAnsi="Times New Roman" w:cs="Times New Roman"/>
          <w:sz w:val="24"/>
          <w:szCs w:val="24"/>
        </w:rPr>
        <w:t xml:space="preserve"> credit Adler as a major precursor to REBT and CT. Ellis in particular was a member of the North American Society for </w:t>
      </w: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Psychology and served as an editorial board member for the </w:t>
      </w: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Journal </w:t>
      </w:r>
      <w:r w:rsidRPr="00683468">
        <w:rPr>
          <w:rFonts w:ascii="Times New Roman" w:eastAsia="Times New Roman" w:hAnsi="Times New Roman" w:cs="Times New Roman"/>
          <w:i/>
          <w:iCs/>
          <w:sz w:val="24"/>
          <w:szCs w:val="24"/>
        </w:rPr>
        <w:t>Individual Psychology</w:t>
      </w:r>
      <w:r w:rsidRPr="00683468">
        <w:rPr>
          <w:rFonts w:ascii="Times New Roman" w:eastAsia="Times New Roman" w:hAnsi="Times New Roman" w:cs="Times New Roman"/>
          <w:sz w:val="24"/>
          <w:szCs w:val="24"/>
        </w:rPr>
        <w:t>.</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As a psychodynamic system, </w:t>
      </w:r>
      <w:proofErr w:type="spellStart"/>
      <w:r w:rsidRPr="00683468">
        <w:rPr>
          <w:rFonts w:ascii="Times New Roman" w:eastAsia="Times New Roman" w:hAnsi="Times New Roman" w:cs="Times New Roman"/>
          <w:sz w:val="24"/>
          <w:szCs w:val="24"/>
        </w:rPr>
        <w:t>Adlerians</w:t>
      </w:r>
      <w:proofErr w:type="spellEnd"/>
      <w:r w:rsidRPr="00683468">
        <w:rPr>
          <w:rFonts w:ascii="Times New Roman" w:eastAsia="Times New Roman" w:hAnsi="Times New Roman" w:cs="Times New Roman"/>
          <w:sz w:val="24"/>
          <w:szCs w:val="24"/>
        </w:rPr>
        <w:t xml:space="preserve"> excavate the past of a client/patient in order to alter their future and increase integration into community in the 'here-and-now'. The 'here-and-now' aspects are especially relevant to those </w:t>
      </w:r>
      <w:proofErr w:type="spellStart"/>
      <w:r w:rsidRPr="00683468">
        <w:rPr>
          <w:rFonts w:ascii="Times New Roman" w:eastAsia="Times New Roman" w:hAnsi="Times New Roman" w:cs="Times New Roman"/>
          <w:sz w:val="24"/>
          <w:szCs w:val="24"/>
        </w:rPr>
        <w:t>Adlerians</w:t>
      </w:r>
      <w:proofErr w:type="spellEnd"/>
      <w:r w:rsidRPr="00683468">
        <w:rPr>
          <w:rFonts w:ascii="Times New Roman" w:eastAsia="Times New Roman" w:hAnsi="Times New Roman" w:cs="Times New Roman"/>
          <w:sz w:val="24"/>
          <w:szCs w:val="24"/>
        </w:rPr>
        <w:t xml:space="preserve"> who emphasize humanism and/or existentialism in their approaches. It also changes the way of how we look at life.</w:t>
      </w:r>
    </w:p>
    <w:p w:rsidR="00683468" w:rsidRPr="00683468" w:rsidRDefault="00683468" w:rsidP="00683468">
      <w:pPr>
        <w:spacing w:before="100" w:beforeAutospacing="1" w:after="100" w:afterAutospacing="1" w:line="240" w:lineRule="auto"/>
        <w:outlineLvl w:val="2"/>
        <w:rPr>
          <w:rFonts w:ascii="Times New Roman" w:eastAsia="Times New Roman" w:hAnsi="Times New Roman" w:cs="Times New Roman"/>
          <w:b/>
          <w:bCs/>
          <w:sz w:val="27"/>
          <w:szCs w:val="27"/>
        </w:rPr>
      </w:pPr>
      <w:r w:rsidRPr="00683468">
        <w:rPr>
          <w:rFonts w:ascii="Times New Roman" w:eastAsia="Times New Roman" w:hAnsi="Times New Roman" w:cs="Times New Roman"/>
          <w:b/>
          <w:bCs/>
          <w:sz w:val="27"/>
          <w:szCs w:val="27"/>
        </w:rPr>
        <w:t>Holism</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Metaphysical </w:t>
      </w:r>
      <w:proofErr w:type="spellStart"/>
      <w:r w:rsidRPr="00683468">
        <w:rPr>
          <w:rFonts w:ascii="Times New Roman" w:eastAsia="Times New Roman" w:hAnsi="Times New Roman" w:cs="Times New Roman"/>
          <w:sz w:val="24"/>
          <w:szCs w:val="24"/>
        </w:rPr>
        <w:t>Adlerians</w:t>
      </w:r>
      <w:proofErr w:type="spellEnd"/>
      <w:r w:rsidRPr="00683468">
        <w:rPr>
          <w:rFonts w:ascii="Times New Roman" w:eastAsia="Times New Roman" w:hAnsi="Times New Roman" w:cs="Times New Roman"/>
          <w:sz w:val="24"/>
          <w:szCs w:val="24"/>
        </w:rPr>
        <w:t xml:space="preserve"> </w:t>
      </w:r>
      <w:proofErr w:type="spellStart"/>
      <w:r w:rsidRPr="00683468">
        <w:rPr>
          <w:rFonts w:ascii="Times New Roman" w:eastAsia="Times New Roman" w:hAnsi="Times New Roman" w:cs="Times New Roman"/>
          <w:sz w:val="24"/>
          <w:szCs w:val="24"/>
        </w:rPr>
        <w:t>emphasise</w:t>
      </w:r>
      <w:proofErr w:type="spellEnd"/>
      <w:r w:rsidRPr="00683468">
        <w:rPr>
          <w:rFonts w:ascii="Times New Roman" w:eastAsia="Times New Roman" w:hAnsi="Times New Roman" w:cs="Times New Roman"/>
          <w:sz w:val="24"/>
          <w:szCs w:val="24"/>
        </w:rPr>
        <w:t xml:space="preserve"> a spiritual </w:t>
      </w:r>
      <w:hyperlink r:id="rId28" w:tooltip="Holism" w:history="1">
        <w:r w:rsidRPr="00683468">
          <w:rPr>
            <w:rFonts w:ascii="Times New Roman" w:eastAsia="Times New Roman" w:hAnsi="Times New Roman" w:cs="Times New Roman"/>
            <w:color w:val="0000FF"/>
            <w:sz w:val="24"/>
            <w:szCs w:val="24"/>
            <w:u w:val="single"/>
          </w:rPr>
          <w:t>holism</w:t>
        </w:r>
      </w:hyperlink>
      <w:r w:rsidRPr="00683468">
        <w:rPr>
          <w:rFonts w:ascii="Times New Roman" w:eastAsia="Times New Roman" w:hAnsi="Times New Roman" w:cs="Times New Roman"/>
          <w:sz w:val="24"/>
          <w:szCs w:val="24"/>
        </w:rPr>
        <w:t xml:space="preserve"> in keeping with what </w:t>
      </w:r>
      <w:hyperlink r:id="rId29" w:tooltip="Jan Smuts" w:history="1">
        <w:r w:rsidRPr="00683468">
          <w:rPr>
            <w:rFonts w:ascii="Times New Roman" w:eastAsia="Times New Roman" w:hAnsi="Times New Roman" w:cs="Times New Roman"/>
            <w:color w:val="0000FF"/>
            <w:sz w:val="24"/>
            <w:szCs w:val="24"/>
            <w:u w:val="single"/>
          </w:rPr>
          <w:t>Jan Smuts</w:t>
        </w:r>
      </w:hyperlink>
      <w:r w:rsidRPr="00683468">
        <w:rPr>
          <w:rFonts w:ascii="Times New Roman" w:eastAsia="Times New Roman" w:hAnsi="Times New Roman" w:cs="Times New Roman"/>
          <w:sz w:val="24"/>
          <w:szCs w:val="24"/>
        </w:rPr>
        <w:t xml:space="preserve"> articulated (Smuts coined the term "holism"), that is, the spiritual sense of one-</w:t>
      </w:r>
      <w:proofErr w:type="spellStart"/>
      <w:r w:rsidRPr="00683468">
        <w:rPr>
          <w:rFonts w:ascii="Times New Roman" w:eastAsia="Times New Roman" w:hAnsi="Times New Roman" w:cs="Times New Roman"/>
          <w:sz w:val="24"/>
          <w:szCs w:val="24"/>
        </w:rPr>
        <w:t>ness</w:t>
      </w:r>
      <w:proofErr w:type="spellEnd"/>
      <w:r w:rsidRPr="00683468">
        <w:rPr>
          <w:rFonts w:ascii="Times New Roman" w:eastAsia="Times New Roman" w:hAnsi="Times New Roman" w:cs="Times New Roman"/>
          <w:sz w:val="24"/>
          <w:szCs w:val="24"/>
        </w:rPr>
        <w:t xml:space="preserve"> that holism usually implies (etymology of holism: from </w:t>
      </w:r>
      <w:proofErr w:type="spellStart"/>
      <w:r w:rsidRPr="00683468">
        <w:rPr>
          <w:rFonts w:ascii="Tahoma" w:eastAsia="Times New Roman" w:hAnsi="Tahoma" w:cs="Tahoma"/>
          <w:sz w:val="24"/>
          <w:szCs w:val="24"/>
        </w:rPr>
        <w:t>ὅ</w:t>
      </w:r>
      <w:r w:rsidRPr="00683468">
        <w:rPr>
          <w:rFonts w:ascii="Times New Roman" w:eastAsia="Times New Roman" w:hAnsi="Times New Roman" w:cs="Times New Roman"/>
          <w:sz w:val="24"/>
          <w:szCs w:val="24"/>
        </w:rPr>
        <w:t>λος</w:t>
      </w:r>
      <w:proofErr w:type="spellEnd"/>
      <w:r w:rsidRPr="00683468">
        <w:rPr>
          <w:rFonts w:ascii="Times New Roman" w:eastAsia="Times New Roman" w:hAnsi="Times New Roman" w:cs="Times New Roman"/>
          <w:sz w:val="24"/>
          <w:szCs w:val="24"/>
        </w:rPr>
        <w:t xml:space="preserve"> </w:t>
      </w:r>
      <w:proofErr w:type="spellStart"/>
      <w:r w:rsidRPr="00683468">
        <w:rPr>
          <w:rFonts w:ascii="Times New Roman" w:eastAsia="Times New Roman" w:hAnsi="Times New Roman" w:cs="Times New Roman"/>
          <w:sz w:val="24"/>
          <w:szCs w:val="24"/>
        </w:rPr>
        <w:t>holos</w:t>
      </w:r>
      <w:proofErr w:type="spellEnd"/>
      <w:r w:rsidRPr="00683468">
        <w:rPr>
          <w:rFonts w:ascii="Times New Roman" w:eastAsia="Times New Roman" w:hAnsi="Times New Roman" w:cs="Times New Roman"/>
          <w:sz w:val="24"/>
          <w:szCs w:val="24"/>
        </w:rPr>
        <w:t xml:space="preserve">, a Greek word meaning all, entire, total) Smuts believed that evolution involves a progressive series of lesser wholes integrating into larger ones. Whilst Smuts' text </w:t>
      </w:r>
      <w:r w:rsidRPr="00683468">
        <w:rPr>
          <w:rFonts w:ascii="Times New Roman" w:eastAsia="Times New Roman" w:hAnsi="Times New Roman" w:cs="Times New Roman"/>
          <w:i/>
          <w:iCs/>
          <w:sz w:val="24"/>
          <w:szCs w:val="24"/>
        </w:rPr>
        <w:t>Holism and Evolution</w:t>
      </w:r>
      <w:r w:rsidRPr="00683468">
        <w:rPr>
          <w:rFonts w:ascii="Times New Roman" w:eastAsia="Times New Roman" w:hAnsi="Times New Roman" w:cs="Times New Roman"/>
          <w:sz w:val="24"/>
          <w:szCs w:val="24"/>
        </w:rPr>
        <w:t xml:space="preserve"> is thought to be a work of science, it actually attempts to unify evolution with a higher metaphysical principle (holism). The sense of connection and one-</w:t>
      </w:r>
      <w:proofErr w:type="spellStart"/>
      <w:r w:rsidRPr="00683468">
        <w:rPr>
          <w:rFonts w:ascii="Times New Roman" w:eastAsia="Times New Roman" w:hAnsi="Times New Roman" w:cs="Times New Roman"/>
          <w:sz w:val="24"/>
          <w:szCs w:val="24"/>
        </w:rPr>
        <w:t>ness</w:t>
      </w:r>
      <w:proofErr w:type="spellEnd"/>
      <w:r w:rsidRPr="00683468">
        <w:rPr>
          <w:rFonts w:ascii="Times New Roman" w:eastAsia="Times New Roman" w:hAnsi="Times New Roman" w:cs="Times New Roman"/>
          <w:sz w:val="24"/>
          <w:szCs w:val="24"/>
        </w:rPr>
        <w:t xml:space="preserve"> revered in various religious traditions (among these, Baha'i, Christianity, Judaism, Islam and Buddhism) finds a strong complement in Adler's thought.</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The pragmatic and materialist aspects to contextualizing members of communities, the construction of communities and the socio-historical-political forces that shape communities matter a great deal when it comes to understanding an individual's psychological make-up and functioning. This aspect of </w:t>
      </w: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psychology holds a high level of synergy with the field of </w:t>
      </w:r>
      <w:hyperlink r:id="rId30" w:tooltip="Community psychology" w:history="1">
        <w:r w:rsidRPr="00683468">
          <w:rPr>
            <w:rFonts w:ascii="Times New Roman" w:eastAsia="Times New Roman" w:hAnsi="Times New Roman" w:cs="Times New Roman"/>
            <w:color w:val="0000FF"/>
            <w:sz w:val="24"/>
            <w:szCs w:val="24"/>
            <w:u w:val="single"/>
          </w:rPr>
          <w:t>community psychology</w:t>
        </w:r>
      </w:hyperlink>
      <w:r w:rsidRPr="00683468">
        <w:rPr>
          <w:rFonts w:ascii="Times New Roman" w:eastAsia="Times New Roman" w:hAnsi="Times New Roman" w:cs="Times New Roman"/>
          <w:sz w:val="24"/>
          <w:szCs w:val="24"/>
        </w:rPr>
        <w:t xml:space="preserve">. However, </w:t>
      </w: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psychology, unlike community psychology, is holistically concerned with both prevention and clinical treatment after-the-fact. Hence, Adler cannot be considered the "first community psychologist", a discourse that formalized in the decades following Adler's death (</w:t>
      </w:r>
      <w:proofErr w:type="gramStart"/>
      <w:r w:rsidRPr="00683468">
        <w:rPr>
          <w:rFonts w:ascii="Times New Roman" w:eastAsia="Times New Roman" w:hAnsi="Times New Roman" w:cs="Times New Roman"/>
          <w:sz w:val="24"/>
          <w:szCs w:val="24"/>
        </w:rPr>
        <w:t>King &amp;</w:t>
      </w:r>
      <w:proofErr w:type="gramEnd"/>
      <w:r w:rsidRPr="00683468">
        <w:rPr>
          <w:rFonts w:ascii="Times New Roman" w:eastAsia="Times New Roman" w:hAnsi="Times New Roman" w:cs="Times New Roman"/>
          <w:sz w:val="24"/>
          <w:szCs w:val="24"/>
        </w:rPr>
        <w:t xml:space="preserve"> Shelley, 2008).</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psychology, </w:t>
      </w:r>
      <w:hyperlink r:id="rId31" w:tooltip="Carl Jung" w:history="1">
        <w:r w:rsidRPr="00683468">
          <w:rPr>
            <w:rFonts w:ascii="Times New Roman" w:eastAsia="Times New Roman" w:hAnsi="Times New Roman" w:cs="Times New Roman"/>
            <w:color w:val="0000FF"/>
            <w:sz w:val="24"/>
            <w:szCs w:val="24"/>
            <w:u w:val="single"/>
          </w:rPr>
          <w:t>Carl Jung's</w:t>
        </w:r>
      </w:hyperlink>
      <w:r w:rsidRPr="00683468">
        <w:rPr>
          <w:rFonts w:ascii="Times New Roman" w:eastAsia="Times New Roman" w:hAnsi="Times New Roman" w:cs="Times New Roman"/>
          <w:sz w:val="24"/>
          <w:szCs w:val="24"/>
        </w:rPr>
        <w:t xml:space="preserve"> </w:t>
      </w:r>
      <w:hyperlink r:id="rId32" w:tooltip="Analytical psychology" w:history="1">
        <w:r w:rsidRPr="00683468">
          <w:rPr>
            <w:rFonts w:ascii="Times New Roman" w:eastAsia="Times New Roman" w:hAnsi="Times New Roman" w:cs="Times New Roman"/>
            <w:color w:val="0000FF"/>
            <w:sz w:val="24"/>
            <w:szCs w:val="24"/>
            <w:u w:val="single"/>
          </w:rPr>
          <w:t>Analytical Psychology</w:t>
        </w:r>
      </w:hyperlink>
      <w:r w:rsidRPr="00683468">
        <w:rPr>
          <w:rFonts w:ascii="Times New Roman" w:eastAsia="Times New Roman" w:hAnsi="Times New Roman" w:cs="Times New Roman"/>
          <w:sz w:val="24"/>
          <w:szCs w:val="24"/>
        </w:rPr>
        <w:t xml:space="preserve">, </w:t>
      </w:r>
      <w:hyperlink r:id="rId33" w:tooltip="Gestalt therapy" w:history="1">
        <w:r w:rsidRPr="00683468">
          <w:rPr>
            <w:rFonts w:ascii="Times New Roman" w:eastAsia="Times New Roman" w:hAnsi="Times New Roman" w:cs="Times New Roman"/>
            <w:color w:val="0000FF"/>
            <w:sz w:val="24"/>
            <w:szCs w:val="24"/>
            <w:u w:val="single"/>
          </w:rPr>
          <w:t>Gestalt Therapy</w:t>
        </w:r>
      </w:hyperlink>
      <w:r w:rsidRPr="00683468">
        <w:rPr>
          <w:rFonts w:ascii="Times New Roman" w:eastAsia="Times New Roman" w:hAnsi="Times New Roman" w:cs="Times New Roman"/>
          <w:sz w:val="24"/>
          <w:szCs w:val="24"/>
        </w:rPr>
        <w:t xml:space="preserve"> and </w:t>
      </w:r>
      <w:hyperlink r:id="rId34" w:tooltip="Karen Horney" w:history="1">
        <w:r w:rsidRPr="00683468">
          <w:rPr>
            <w:rFonts w:ascii="Times New Roman" w:eastAsia="Times New Roman" w:hAnsi="Times New Roman" w:cs="Times New Roman"/>
            <w:color w:val="0000FF"/>
            <w:sz w:val="24"/>
            <w:szCs w:val="24"/>
            <w:u w:val="single"/>
          </w:rPr>
          <w:t>Karen Horney's</w:t>
        </w:r>
      </w:hyperlink>
      <w:r w:rsidRPr="00683468">
        <w:rPr>
          <w:rFonts w:ascii="Times New Roman" w:eastAsia="Times New Roman" w:hAnsi="Times New Roman" w:cs="Times New Roman"/>
          <w:sz w:val="24"/>
          <w:szCs w:val="24"/>
        </w:rPr>
        <w:t xml:space="preserve"> </w:t>
      </w:r>
      <w:hyperlink r:id="rId35" w:tooltip="Psychodynamics" w:history="1">
        <w:r w:rsidRPr="00683468">
          <w:rPr>
            <w:rFonts w:ascii="Times New Roman" w:eastAsia="Times New Roman" w:hAnsi="Times New Roman" w:cs="Times New Roman"/>
            <w:color w:val="0000FF"/>
            <w:sz w:val="24"/>
            <w:szCs w:val="24"/>
            <w:u w:val="single"/>
          </w:rPr>
          <w:t>psychodynamic</w:t>
        </w:r>
      </w:hyperlink>
      <w:r w:rsidRPr="00683468">
        <w:rPr>
          <w:rFonts w:ascii="Times New Roman" w:eastAsia="Times New Roman" w:hAnsi="Times New Roman" w:cs="Times New Roman"/>
          <w:sz w:val="24"/>
          <w:szCs w:val="24"/>
        </w:rPr>
        <w:t xml:space="preserve"> approach are holistic schools of psychology. These discourses eschew a reductive approach to understanding human psychology and psychopathology.</w:t>
      </w:r>
    </w:p>
    <w:p w:rsidR="00683468" w:rsidRPr="00683468" w:rsidRDefault="00683468" w:rsidP="00683468">
      <w:pPr>
        <w:spacing w:before="100" w:beforeAutospacing="1" w:after="100" w:afterAutospacing="1" w:line="240" w:lineRule="auto"/>
        <w:outlineLvl w:val="2"/>
        <w:rPr>
          <w:rFonts w:ascii="Times New Roman" w:eastAsia="Times New Roman" w:hAnsi="Times New Roman" w:cs="Times New Roman"/>
          <w:b/>
          <w:bCs/>
          <w:sz w:val="27"/>
          <w:szCs w:val="27"/>
        </w:rPr>
      </w:pPr>
      <w:r w:rsidRPr="00683468">
        <w:rPr>
          <w:rFonts w:ascii="Times New Roman" w:eastAsia="Times New Roman" w:hAnsi="Times New Roman" w:cs="Times New Roman"/>
          <w:b/>
          <w:bCs/>
          <w:sz w:val="27"/>
          <w:szCs w:val="27"/>
        </w:rPr>
        <w:t>[</w:t>
      </w:r>
      <w:hyperlink r:id="rId36" w:tooltip="Edit section: Typology" w:history="1">
        <w:proofErr w:type="gramStart"/>
        <w:r w:rsidRPr="00683468">
          <w:rPr>
            <w:rFonts w:ascii="Times New Roman" w:eastAsia="Times New Roman" w:hAnsi="Times New Roman" w:cs="Times New Roman"/>
            <w:b/>
            <w:bCs/>
            <w:color w:val="0000FF"/>
            <w:sz w:val="27"/>
            <w:szCs w:val="27"/>
            <w:u w:val="single"/>
          </w:rPr>
          <w:t>edit</w:t>
        </w:r>
        <w:proofErr w:type="gramEnd"/>
      </w:hyperlink>
      <w:r w:rsidRPr="00683468">
        <w:rPr>
          <w:rFonts w:ascii="Times New Roman" w:eastAsia="Times New Roman" w:hAnsi="Times New Roman" w:cs="Times New Roman"/>
          <w:b/>
          <w:bCs/>
          <w:sz w:val="27"/>
          <w:szCs w:val="27"/>
        </w:rPr>
        <w:t>] Typology</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lastRenderedPageBreak/>
        <w:t xml:space="preserve">Adler (1956) developed a scheme of so-called personality types. These 'types' are to be taken as provisional or </w:t>
      </w:r>
      <w:hyperlink r:id="rId37" w:tooltip="wikt:Transwiki:Heurism" w:history="1">
        <w:r w:rsidRPr="00683468">
          <w:rPr>
            <w:rFonts w:ascii="Times New Roman" w:eastAsia="Times New Roman" w:hAnsi="Times New Roman" w:cs="Times New Roman"/>
            <w:color w:val="0000FF"/>
            <w:sz w:val="24"/>
            <w:szCs w:val="24"/>
            <w:u w:val="single"/>
          </w:rPr>
          <w:t>heuristic</w:t>
        </w:r>
      </w:hyperlink>
      <w:r w:rsidRPr="00683468">
        <w:rPr>
          <w:rFonts w:ascii="Times New Roman" w:eastAsia="Times New Roman" w:hAnsi="Times New Roman" w:cs="Times New Roman"/>
          <w:sz w:val="24"/>
          <w:szCs w:val="24"/>
        </w:rPr>
        <w:t xml:space="preserve"> since he did not, in essence, believe in personality types. The danger with typology is to lose sight of the individual's uniqueness and to gaze reductively, acts that Adler opposed. Nevertheless, he intended to illustrate patterns that could denote a characteristic governed under the overall style of life. Hence American </w:t>
      </w:r>
      <w:proofErr w:type="spellStart"/>
      <w:r w:rsidRPr="00683468">
        <w:rPr>
          <w:rFonts w:ascii="Times New Roman" w:eastAsia="Times New Roman" w:hAnsi="Times New Roman" w:cs="Times New Roman"/>
          <w:sz w:val="24"/>
          <w:szCs w:val="24"/>
        </w:rPr>
        <w:t>Adlerians</w:t>
      </w:r>
      <w:proofErr w:type="spellEnd"/>
      <w:r w:rsidRPr="00683468">
        <w:rPr>
          <w:rFonts w:ascii="Times New Roman" w:eastAsia="Times New Roman" w:hAnsi="Times New Roman" w:cs="Times New Roman"/>
          <w:sz w:val="24"/>
          <w:szCs w:val="24"/>
        </w:rPr>
        <w:t xml:space="preserve"> such as Harold </w:t>
      </w:r>
      <w:proofErr w:type="spellStart"/>
      <w:r w:rsidRPr="00683468">
        <w:rPr>
          <w:rFonts w:ascii="Times New Roman" w:eastAsia="Times New Roman" w:hAnsi="Times New Roman" w:cs="Times New Roman"/>
          <w:sz w:val="24"/>
          <w:szCs w:val="24"/>
        </w:rPr>
        <w:t>Mosak</w:t>
      </w:r>
      <w:proofErr w:type="spellEnd"/>
      <w:r w:rsidRPr="00683468">
        <w:rPr>
          <w:rFonts w:ascii="Times New Roman" w:eastAsia="Times New Roman" w:hAnsi="Times New Roman" w:cs="Times New Roman"/>
          <w:sz w:val="24"/>
          <w:szCs w:val="24"/>
        </w:rPr>
        <w:t xml:space="preserve"> have made use of Adler's typology in this provisional sense:</w:t>
      </w:r>
    </w:p>
    <w:p w:rsidR="00683468" w:rsidRPr="00683468" w:rsidRDefault="00683468" w:rsidP="0068346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The </w:t>
      </w:r>
      <w:r w:rsidRPr="00683468">
        <w:rPr>
          <w:rFonts w:ascii="Times New Roman" w:eastAsia="Times New Roman" w:hAnsi="Times New Roman" w:cs="Times New Roman"/>
          <w:b/>
          <w:bCs/>
          <w:sz w:val="24"/>
          <w:szCs w:val="24"/>
        </w:rPr>
        <w:t>Getting</w:t>
      </w:r>
      <w:r w:rsidRPr="00683468">
        <w:rPr>
          <w:rFonts w:ascii="Times New Roman" w:eastAsia="Times New Roman" w:hAnsi="Times New Roman" w:cs="Times New Roman"/>
          <w:sz w:val="24"/>
          <w:szCs w:val="24"/>
        </w:rPr>
        <w:t xml:space="preserve"> or </w:t>
      </w:r>
      <w:r w:rsidRPr="00683468">
        <w:rPr>
          <w:rFonts w:ascii="Times New Roman" w:eastAsia="Times New Roman" w:hAnsi="Times New Roman" w:cs="Times New Roman"/>
          <w:b/>
          <w:bCs/>
          <w:sz w:val="24"/>
          <w:szCs w:val="24"/>
        </w:rPr>
        <w:t>Leaning</w:t>
      </w:r>
      <w:r w:rsidRPr="00683468">
        <w:rPr>
          <w:rFonts w:ascii="Times New Roman" w:eastAsia="Times New Roman" w:hAnsi="Times New Roman" w:cs="Times New Roman"/>
          <w:sz w:val="24"/>
          <w:szCs w:val="24"/>
        </w:rPr>
        <w:t xml:space="preserve"> type </w:t>
      </w:r>
      <w:proofErr w:type="gramStart"/>
      <w:r w:rsidRPr="00683468">
        <w:rPr>
          <w:rFonts w:ascii="Times New Roman" w:eastAsia="Times New Roman" w:hAnsi="Times New Roman" w:cs="Times New Roman"/>
          <w:sz w:val="24"/>
          <w:szCs w:val="24"/>
        </w:rPr>
        <w:t>are</w:t>
      </w:r>
      <w:proofErr w:type="gramEnd"/>
      <w:r w:rsidRPr="00683468">
        <w:rPr>
          <w:rFonts w:ascii="Times New Roman" w:eastAsia="Times New Roman" w:hAnsi="Times New Roman" w:cs="Times New Roman"/>
          <w:sz w:val="24"/>
          <w:szCs w:val="24"/>
        </w:rPr>
        <w:t xml:space="preserve"> those who selfishly take without giving back. These people also tend to be antisocial and have low activity levels.</w:t>
      </w:r>
    </w:p>
    <w:p w:rsidR="00683468" w:rsidRPr="00683468" w:rsidRDefault="00683468" w:rsidP="00683468">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The </w:t>
      </w:r>
      <w:r w:rsidRPr="00683468">
        <w:rPr>
          <w:rFonts w:ascii="Times New Roman" w:eastAsia="Times New Roman" w:hAnsi="Times New Roman" w:cs="Times New Roman"/>
          <w:b/>
          <w:bCs/>
          <w:sz w:val="24"/>
          <w:szCs w:val="24"/>
        </w:rPr>
        <w:t>Avoiding</w:t>
      </w:r>
      <w:r w:rsidRPr="00683468">
        <w:rPr>
          <w:rFonts w:ascii="Times New Roman" w:eastAsia="Times New Roman" w:hAnsi="Times New Roman" w:cs="Times New Roman"/>
          <w:sz w:val="24"/>
          <w:szCs w:val="24"/>
        </w:rPr>
        <w:t xml:space="preserve"> types are those that hate being defeated. They may be successful, but have not taken any risks getting there. They are likely to have low social contact in fear of rejection or defeat in any way.</w:t>
      </w:r>
    </w:p>
    <w:p w:rsidR="00683468" w:rsidRPr="00683468" w:rsidRDefault="00683468" w:rsidP="00683468">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The </w:t>
      </w:r>
      <w:r w:rsidRPr="00683468">
        <w:rPr>
          <w:rFonts w:ascii="Times New Roman" w:eastAsia="Times New Roman" w:hAnsi="Times New Roman" w:cs="Times New Roman"/>
          <w:b/>
          <w:bCs/>
          <w:sz w:val="24"/>
          <w:szCs w:val="24"/>
        </w:rPr>
        <w:t>Ruling</w:t>
      </w:r>
      <w:r w:rsidRPr="00683468">
        <w:rPr>
          <w:rFonts w:ascii="Times New Roman" w:eastAsia="Times New Roman" w:hAnsi="Times New Roman" w:cs="Times New Roman"/>
          <w:sz w:val="24"/>
          <w:szCs w:val="24"/>
        </w:rPr>
        <w:t xml:space="preserve"> or </w:t>
      </w:r>
      <w:r w:rsidRPr="00683468">
        <w:rPr>
          <w:rFonts w:ascii="Times New Roman" w:eastAsia="Times New Roman" w:hAnsi="Times New Roman" w:cs="Times New Roman"/>
          <w:b/>
          <w:bCs/>
          <w:sz w:val="24"/>
          <w:szCs w:val="24"/>
        </w:rPr>
        <w:t>Dominant</w:t>
      </w:r>
      <w:r w:rsidRPr="00683468">
        <w:rPr>
          <w:rFonts w:ascii="Times New Roman" w:eastAsia="Times New Roman" w:hAnsi="Times New Roman" w:cs="Times New Roman"/>
          <w:sz w:val="24"/>
          <w:szCs w:val="24"/>
        </w:rPr>
        <w:t xml:space="preserve"> </w:t>
      </w:r>
      <w:proofErr w:type="gramStart"/>
      <w:r w:rsidRPr="00683468">
        <w:rPr>
          <w:rFonts w:ascii="Times New Roman" w:eastAsia="Times New Roman" w:hAnsi="Times New Roman" w:cs="Times New Roman"/>
          <w:sz w:val="24"/>
          <w:szCs w:val="24"/>
        </w:rPr>
        <w:t>type strive</w:t>
      </w:r>
      <w:proofErr w:type="gramEnd"/>
      <w:r w:rsidRPr="00683468">
        <w:rPr>
          <w:rFonts w:ascii="Times New Roman" w:eastAsia="Times New Roman" w:hAnsi="Times New Roman" w:cs="Times New Roman"/>
          <w:sz w:val="24"/>
          <w:szCs w:val="24"/>
        </w:rPr>
        <w:t xml:space="preserve"> for power and are willing to manipulate situations and people, anything to get their way. People of this type are also prone to anti-social behavior.</w:t>
      </w:r>
    </w:p>
    <w:p w:rsidR="00683468" w:rsidRPr="00683468" w:rsidRDefault="00683468" w:rsidP="00683468">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The </w:t>
      </w:r>
      <w:r w:rsidRPr="00683468">
        <w:rPr>
          <w:rFonts w:ascii="Times New Roman" w:eastAsia="Times New Roman" w:hAnsi="Times New Roman" w:cs="Times New Roman"/>
          <w:b/>
          <w:bCs/>
          <w:sz w:val="24"/>
          <w:szCs w:val="24"/>
        </w:rPr>
        <w:t>Socially Useful</w:t>
      </w:r>
      <w:r w:rsidRPr="00683468">
        <w:rPr>
          <w:rFonts w:ascii="Times New Roman" w:eastAsia="Times New Roman" w:hAnsi="Times New Roman" w:cs="Times New Roman"/>
          <w:sz w:val="24"/>
          <w:szCs w:val="24"/>
        </w:rPr>
        <w:t xml:space="preserve"> types are those who are very outgoing and very active. They have a lot of social contact and strive to make changes for the good.</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These 'types' are typically formed in childhood and are expressions of the Style of Life.</w:t>
      </w:r>
    </w:p>
    <w:p w:rsidR="00683468" w:rsidRPr="00683468" w:rsidRDefault="00683468" w:rsidP="00683468">
      <w:pPr>
        <w:spacing w:before="100" w:beforeAutospacing="1" w:after="100" w:afterAutospacing="1" w:line="240" w:lineRule="auto"/>
        <w:outlineLvl w:val="2"/>
        <w:rPr>
          <w:rFonts w:ascii="Times New Roman" w:eastAsia="Times New Roman" w:hAnsi="Times New Roman" w:cs="Times New Roman"/>
          <w:b/>
          <w:bCs/>
          <w:sz w:val="27"/>
          <w:szCs w:val="27"/>
        </w:rPr>
      </w:pPr>
      <w:r w:rsidRPr="00683468">
        <w:rPr>
          <w:rFonts w:ascii="Times New Roman" w:eastAsia="Times New Roman" w:hAnsi="Times New Roman" w:cs="Times New Roman"/>
          <w:b/>
          <w:bCs/>
          <w:sz w:val="27"/>
          <w:szCs w:val="27"/>
        </w:rPr>
        <w:t>On birth order</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Adler often emphasized one's </w:t>
      </w:r>
      <w:hyperlink r:id="rId38" w:tooltip="Birth order" w:history="1">
        <w:r w:rsidRPr="00683468">
          <w:rPr>
            <w:rFonts w:ascii="Times New Roman" w:eastAsia="Times New Roman" w:hAnsi="Times New Roman" w:cs="Times New Roman"/>
            <w:color w:val="0000FF"/>
            <w:sz w:val="24"/>
            <w:szCs w:val="24"/>
            <w:u w:val="single"/>
          </w:rPr>
          <w:t>birth order</w:t>
        </w:r>
      </w:hyperlink>
      <w:r w:rsidRPr="00683468">
        <w:rPr>
          <w:rFonts w:ascii="Times New Roman" w:eastAsia="Times New Roman" w:hAnsi="Times New Roman" w:cs="Times New Roman"/>
          <w:sz w:val="24"/>
          <w:szCs w:val="24"/>
        </w:rPr>
        <w:t xml:space="preserve"> as having an influence on the </w:t>
      </w:r>
      <w:hyperlink r:id="rId39" w:tooltip="Style of life" w:history="1">
        <w:r w:rsidRPr="00683468">
          <w:rPr>
            <w:rFonts w:ascii="Times New Roman" w:eastAsia="Times New Roman" w:hAnsi="Times New Roman" w:cs="Times New Roman"/>
            <w:color w:val="0000FF"/>
            <w:sz w:val="24"/>
            <w:szCs w:val="24"/>
            <w:u w:val="single"/>
          </w:rPr>
          <w:t>style of life</w:t>
        </w:r>
      </w:hyperlink>
      <w:r w:rsidRPr="00683468">
        <w:rPr>
          <w:rFonts w:ascii="Times New Roman" w:eastAsia="Times New Roman" w:hAnsi="Times New Roman" w:cs="Times New Roman"/>
          <w:sz w:val="24"/>
          <w:szCs w:val="24"/>
        </w:rPr>
        <w:t xml:space="preserve"> and the strengths and weaknesses in one's psychological </w:t>
      </w:r>
      <w:proofErr w:type="spellStart"/>
      <w:r w:rsidRPr="00683468">
        <w:rPr>
          <w:rFonts w:ascii="Times New Roman" w:eastAsia="Times New Roman" w:hAnsi="Times New Roman" w:cs="Times New Roman"/>
          <w:sz w:val="24"/>
          <w:szCs w:val="24"/>
        </w:rPr>
        <w:t>make up</w:t>
      </w:r>
      <w:proofErr w:type="spellEnd"/>
      <w:r w:rsidRPr="00683468">
        <w:rPr>
          <w:rFonts w:ascii="Times New Roman" w:eastAsia="Times New Roman" w:hAnsi="Times New Roman" w:cs="Times New Roman"/>
          <w:sz w:val="24"/>
          <w:szCs w:val="24"/>
        </w:rPr>
        <w:t>. Birth Order referred to the placement of siblings within the family. Adler believed that the firstborn child would be loved and nurtured by the family until the arrival of a second child. This second child would cause the first born to suffer feelings of dethronement, no longer being the center of attention. Adler (1908) believed that in a three-child family, the oldest child would be the most likely to suffer from neuroticism and substance addiction which he reasoned was a compensation for the feelings of excessive responsibility "the weight of the world on one's shoulders" (e.g. having to look after the younger ones) and the melancholic loss of that once supremely pampered position. As a result, he predicted that this child was the most likely to end up in jail or an asylum. Youngest children would tend to be overindulged, leading to poor social empathy. Consequently, the middle child, who would experience neither dethronement nor overindulgence, was most likely to develop into a successful individual yet also most likely to be a rebel and to feel squeezed-out. Adler himself was the second in a family of six children.</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Adler never produced any scientific support for his interpretations on birth order roles. Yet the value of the hypothesis was to extend the importance of siblings in marking the psychology of the individual beyond Freud's more limited emphasis on the Mother and Father. Hence, </w:t>
      </w:r>
      <w:proofErr w:type="spellStart"/>
      <w:r w:rsidRPr="00683468">
        <w:rPr>
          <w:rFonts w:ascii="Times New Roman" w:eastAsia="Times New Roman" w:hAnsi="Times New Roman" w:cs="Times New Roman"/>
          <w:sz w:val="24"/>
          <w:szCs w:val="24"/>
        </w:rPr>
        <w:t>Adlerians</w:t>
      </w:r>
      <w:proofErr w:type="spellEnd"/>
      <w:r w:rsidRPr="00683468">
        <w:rPr>
          <w:rFonts w:ascii="Times New Roman" w:eastAsia="Times New Roman" w:hAnsi="Times New Roman" w:cs="Times New Roman"/>
          <w:sz w:val="24"/>
          <w:szCs w:val="24"/>
        </w:rPr>
        <w:t xml:space="preserve"> spend time therapeutically mapping the influence that siblings (or lack thereof) had on the psychology of their clients. The </w:t>
      </w:r>
      <w:hyperlink r:id="rId40" w:tooltip="Nomothetic and idiographic" w:history="1">
        <w:r w:rsidRPr="00683468">
          <w:rPr>
            <w:rFonts w:ascii="Times New Roman" w:eastAsia="Times New Roman" w:hAnsi="Times New Roman" w:cs="Times New Roman"/>
            <w:color w:val="0000FF"/>
            <w:sz w:val="24"/>
            <w:szCs w:val="24"/>
            <w:u w:val="single"/>
          </w:rPr>
          <w:t>idiographic</w:t>
        </w:r>
      </w:hyperlink>
      <w:r w:rsidRPr="00683468">
        <w:rPr>
          <w:rFonts w:ascii="Times New Roman" w:eastAsia="Times New Roman" w:hAnsi="Times New Roman" w:cs="Times New Roman"/>
          <w:sz w:val="24"/>
          <w:szCs w:val="24"/>
        </w:rPr>
        <w:t xml:space="preserve"> approach entails an excavation of the phenomenology of one's birth order position for likely influence on the subject's Style of Life. In </w:t>
      </w:r>
      <w:r w:rsidRPr="00683468">
        <w:rPr>
          <w:rFonts w:ascii="Times New Roman" w:eastAsia="Times New Roman" w:hAnsi="Times New Roman" w:cs="Times New Roman"/>
          <w:sz w:val="24"/>
          <w:szCs w:val="24"/>
        </w:rPr>
        <w:lastRenderedPageBreak/>
        <w:t xml:space="preserve">sum, the subjective experiences of sibling </w:t>
      </w:r>
      <w:proofErr w:type="spellStart"/>
      <w:r w:rsidRPr="00683468">
        <w:rPr>
          <w:rFonts w:ascii="Times New Roman" w:eastAsia="Times New Roman" w:hAnsi="Times New Roman" w:cs="Times New Roman"/>
          <w:sz w:val="24"/>
          <w:szCs w:val="24"/>
        </w:rPr>
        <w:t>positionality</w:t>
      </w:r>
      <w:proofErr w:type="spellEnd"/>
      <w:r w:rsidRPr="00683468">
        <w:rPr>
          <w:rFonts w:ascii="Times New Roman" w:eastAsia="Times New Roman" w:hAnsi="Times New Roman" w:cs="Times New Roman"/>
          <w:sz w:val="24"/>
          <w:szCs w:val="24"/>
        </w:rPr>
        <w:t xml:space="preserve"> and inter-relations are </w:t>
      </w:r>
      <w:proofErr w:type="spellStart"/>
      <w:r w:rsidRPr="00683468">
        <w:rPr>
          <w:rFonts w:ascii="Times New Roman" w:eastAsia="Times New Roman" w:hAnsi="Times New Roman" w:cs="Times New Roman"/>
          <w:sz w:val="24"/>
          <w:szCs w:val="24"/>
        </w:rPr>
        <w:t>psychodynamically</w:t>
      </w:r>
      <w:proofErr w:type="spellEnd"/>
      <w:r w:rsidRPr="00683468">
        <w:rPr>
          <w:rFonts w:ascii="Times New Roman" w:eastAsia="Times New Roman" w:hAnsi="Times New Roman" w:cs="Times New Roman"/>
          <w:sz w:val="24"/>
          <w:szCs w:val="24"/>
        </w:rPr>
        <w:t xml:space="preserve"> important for </w:t>
      </w: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therapists and personality theorists, not the cookbook predictions that may or may not have been objectively true in Adler's time.</w:t>
      </w:r>
    </w:p>
    <w:p w:rsidR="00683468" w:rsidRPr="00683468" w:rsidRDefault="00683468" w:rsidP="00683468">
      <w:pPr>
        <w:spacing w:before="100" w:beforeAutospacing="1" w:after="100" w:afterAutospacing="1" w:line="240" w:lineRule="auto"/>
        <w:outlineLvl w:val="2"/>
        <w:rPr>
          <w:rFonts w:ascii="Times New Roman" w:eastAsia="Times New Roman" w:hAnsi="Times New Roman" w:cs="Times New Roman"/>
          <w:b/>
          <w:bCs/>
          <w:sz w:val="27"/>
          <w:szCs w:val="27"/>
        </w:rPr>
      </w:pPr>
      <w:r w:rsidRPr="00683468">
        <w:rPr>
          <w:rFonts w:ascii="Times New Roman" w:eastAsia="Times New Roman" w:hAnsi="Times New Roman" w:cs="Times New Roman"/>
          <w:b/>
          <w:bCs/>
          <w:sz w:val="27"/>
          <w:szCs w:val="27"/>
        </w:rPr>
        <w:t>On homosexuality</w:t>
      </w:r>
    </w:p>
    <w:p w:rsidR="00683468" w:rsidRPr="00683468" w:rsidRDefault="00683468" w:rsidP="00683468">
      <w:pPr>
        <w:spacing w:after="0"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Further information: </w:t>
      </w:r>
      <w:hyperlink r:id="rId41" w:tooltip="Homosexuality and psychology" w:history="1">
        <w:r w:rsidRPr="00683468">
          <w:rPr>
            <w:rFonts w:ascii="Times New Roman" w:eastAsia="Times New Roman" w:hAnsi="Times New Roman" w:cs="Times New Roman"/>
            <w:color w:val="0000FF"/>
            <w:sz w:val="24"/>
            <w:szCs w:val="24"/>
            <w:u w:val="single"/>
          </w:rPr>
          <w:t>Homosexuality and psychology</w:t>
        </w:r>
      </w:hyperlink>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Adler's ideas regarding non-</w:t>
      </w:r>
      <w:hyperlink r:id="rId42" w:tooltip="Heterosexual" w:history="1">
        <w:r w:rsidRPr="00683468">
          <w:rPr>
            <w:rFonts w:ascii="Times New Roman" w:eastAsia="Times New Roman" w:hAnsi="Times New Roman" w:cs="Times New Roman"/>
            <w:color w:val="0000FF"/>
            <w:sz w:val="24"/>
            <w:szCs w:val="24"/>
            <w:u w:val="single"/>
          </w:rPr>
          <w:t>heterosexual</w:t>
        </w:r>
      </w:hyperlink>
      <w:r w:rsidRPr="00683468">
        <w:rPr>
          <w:rFonts w:ascii="Times New Roman" w:eastAsia="Times New Roman" w:hAnsi="Times New Roman" w:cs="Times New Roman"/>
          <w:sz w:val="24"/>
          <w:szCs w:val="24"/>
        </w:rPr>
        <w:t xml:space="preserve"> sexuality and various social forms of deviance have long been controversial. Along with prostitution and criminality, Adler had classified 'homosexuals' as falling among the "failures of life". In 1917, he began his writings on homosexuality with a 52-page brochure, and sporadically published more thoughts throughout the rest of his life.</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The Dutch psychiatrist Gerard J. M. van den </w:t>
      </w:r>
      <w:proofErr w:type="spellStart"/>
      <w:r w:rsidRPr="00683468">
        <w:rPr>
          <w:rFonts w:ascii="Times New Roman" w:eastAsia="Times New Roman" w:hAnsi="Times New Roman" w:cs="Times New Roman"/>
          <w:sz w:val="24"/>
          <w:szCs w:val="24"/>
        </w:rPr>
        <w:t>Aardweg</w:t>
      </w:r>
      <w:proofErr w:type="spellEnd"/>
      <w:r w:rsidRPr="00683468">
        <w:rPr>
          <w:rFonts w:ascii="Times New Roman" w:eastAsia="Times New Roman" w:hAnsi="Times New Roman" w:cs="Times New Roman"/>
          <w:sz w:val="24"/>
          <w:szCs w:val="24"/>
        </w:rPr>
        <w:t xml:space="preserve"> underlines how Alfred Adler came to his conclusions for, in 1917, Adler believed that he had established a connection between homosexuality and an inferiority complex towards one's own gender. This point of view differed from Freud's theory that homosexuality is rooted in </w:t>
      </w:r>
      <w:hyperlink r:id="rId43" w:tooltip="Narcissism" w:history="1">
        <w:r w:rsidRPr="00683468">
          <w:rPr>
            <w:rFonts w:ascii="Times New Roman" w:eastAsia="Times New Roman" w:hAnsi="Times New Roman" w:cs="Times New Roman"/>
            <w:color w:val="0000FF"/>
            <w:sz w:val="24"/>
            <w:szCs w:val="24"/>
            <w:u w:val="single"/>
          </w:rPr>
          <w:t>narcissism</w:t>
        </w:r>
      </w:hyperlink>
      <w:r w:rsidRPr="00683468">
        <w:rPr>
          <w:rFonts w:ascii="Times New Roman" w:eastAsia="Times New Roman" w:hAnsi="Times New Roman" w:cs="Times New Roman"/>
          <w:sz w:val="24"/>
          <w:szCs w:val="24"/>
        </w:rPr>
        <w:t xml:space="preserve"> or </w:t>
      </w:r>
      <w:hyperlink r:id="rId44" w:tooltip="Jung" w:history="1">
        <w:r w:rsidRPr="00683468">
          <w:rPr>
            <w:rFonts w:ascii="Times New Roman" w:eastAsia="Times New Roman" w:hAnsi="Times New Roman" w:cs="Times New Roman"/>
            <w:color w:val="0000FF"/>
            <w:sz w:val="24"/>
            <w:szCs w:val="24"/>
            <w:u w:val="single"/>
          </w:rPr>
          <w:t>Jung</w:t>
        </w:r>
      </w:hyperlink>
      <w:r w:rsidRPr="00683468">
        <w:rPr>
          <w:rFonts w:ascii="Times New Roman" w:eastAsia="Times New Roman" w:hAnsi="Times New Roman" w:cs="Times New Roman"/>
          <w:sz w:val="24"/>
          <w:szCs w:val="24"/>
        </w:rPr>
        <w:t xml:space="preserve">'s view of inappropriate expressions of </w:t>
      </w:r>
      <w:proofErr w:type="spellStart"/>
      <w:r w:rsidRPr="00683468">
        <w:rPr>
          <w:rFonts w:ascii="Times New Roman" w:eastAsia="Times New Roman" w:hAnsi="Times New Roman" w:cs="Times New Roman"/>
          <w:sz w:val="24"/>
          <w:szCs w:val="24"/>
        </w:rPr>
        <w:t>contrasexuality</w:t>
      </w:r>
      <w:proofErr w:type="spellEnd"/>
      <w:r w:rsidRPr="00683468">
        <w:rPr>
          <w:rFonts w:ascii="Times New Roman" w:eastAsia="Times New Roman" w:hAnsi="Times New Roman" w:cs="Times New Roman"/>
          <w:sz w:val="24"/>
          <w:szCs w:val="24"/>
        </w:rPr>
        <w:t xml:space="preserve"> vis-à-vis the archetypes of the </w:t>
      </w:r>
      <w:hyperlink r:id="rId45" w:tooltip="Anima and Animus" w:history="1">
        <w:r w:rsidRPr="00683468">
          <w:rPr>
            <w:rFonts w:ascii="Times New Roman" w:eastAsia="Times New Roman" w:hAnsi="Times New Roman" w:cs="Times New Roman"/>
            <w:color w:val="0000FF"/>
            <w:sz w:val="24"/>
            <w:szCs w:val="24"/>
            <w:u w:val="single"/>
          </w:rPr>
          <w:t>Anima and Animus</w:t>
        </w:r>
      </w:hyperlink>
      <w:r w:rsidRPr="00683468">
        <w:rPr>
          <w:rFonts w:ascii="Times New Roman" w:eastAsia="Times New Roman" w:hAnsi="Times New Roman" w:cs="Times New Roman"/>
          <w:sz w:val="24"/>
          <w:szCs w:val="24"/>
        </w:rPr>
        <w:t>.</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There is evidence that Adler may have moved towards abandoning the hypothesis. Towards the end of Adler's life, in the mid 1930s, his opinion towards homosexuality began to shift. Elizabeth H. McDowell, a New York state family social worker recalls undertaking supervision with Adler on a young man who was "</w:t>
      </w:r>
      <w:hyperlink r:id="rId46" w:tooltip="Cohabitation" w:history="1">
        <w:r w:rsidRPr="00683468">
          <w:rPr>
            <w:rFonts w:ascii="Times New Roman" w:eastAsia="Times New Roman" w:hAnsi="Times New Roman" w:cs="Times New Roman"/>
            <w:color w:val="0000FF"/>
            <w:sz w:val="24"/>
            <w:szCs w:val="24"/>
            <w:u w:val="single"/>
          </w:rPr>
          <w:t>living in sin</w:t>
        </w:r>
      </w:hyperlink>
      <w:r w:rsidRPr="00683468">
        <w:rPr>
          <w:rFonts w:ascii="Times New Roman" w:eastAsia="Times New Roman" w:hAnsi="Times New Roman" w:cs="Times New Roman"/>
          <w:sz w:val="24"/>
          <w:szCs w:val="24"/>
        </w:rPr>
        <w:t>" with an older man in New York City. Adler asked her, "Is he happy, would you say?" "Oh yes," McDowell replied. Adler then stated, "Well, why don't we leave him alone."</w:t>
      </w:r>
      <w:hyperlink r:id="rId47" w:anchor="cite_note-14" w:history="1">
        <w:r w:rsidRPr="00683468">
          <w:rPr>
            <w:rFonts w:ascii="Times New Roman" w:eastAsia="Times New Roman" w:hAnsi="Times New Roman" w:cs="Times New Roman"/>
            <w:color w:val="0000FF"/>
            <w:sz w:val="24"/>
            <w:szCs w:val="24"/>
            <w:u w:val="single"/>
            <w:vertAlign w:val="superscript"/>
          </w:rPr>
          <w:t>[15]</w:t>
        </w:r>
      </w:hyperlink>
      <w:r w:rsidRPr="00683468">
        <w:rPr>
          <w:rFonts w:ascii="Times New Roman" w:eastAsia="Times New Roman" w:hAnsi="Times New Roman" w:cs="Times New Roman"/>
          <w:sz w:val="24"/>
          <w:szCs w:val="24"/>
        </w:rPr>
        <w:t xml:space="preserve"> On reflection, McDowell found this comment to contain "profound wisdom", but there must be some misunderstanding on Adler's answer. Adler was offering his help only to those who were asking for it in person. His therapy process could be applied only to those who felt themselves in a deadlock, fallen "at the bottom of a well", and looking for help to get out. Homosexuality was considered one of the most difficult cases, needing long experience on the part of the psychotherapist and many consequent sessions and much personal work by the individual, depending on the "maturity" of the problem. Success could not be guaranteed.</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According to Phyllis </w:t>
      </w:r>
      <w:proofErr w:type="spellStart"/>
      <w:r w:rsidRPr="00683468">
        <w:rPr>
          <w:rFonts w:ascii="Times New Roman" w:eastAsia="Times New Roman" w:hAnsi="Times New Roman" w:cs="Times New Roman"/>
          <w:sz w:val="24"/>
          <w:szCs w:val="24"/>
        </w:rPr>
        <w:t>Bottome</w:t>
      </w:r>
      <w:proofErr w:type="spellEnd"/>
      <w:r w:rsidRPr="00683468">
        <w:rPr>
          <w:rFonts w:ascii="Times New Roman" w:eastAsia="Times New Roman" w:hAnsi="Times New Roman" w:cs="Times New Roman"/>
          <w:sz w:val="24"/>
          <w:szCs w:val="24"/>
        </w:rPr>
        <w:t xml:space="preserve">, who wrote Adler's </w:t>
      </w:r>
      <w:r w:rsidRPr="00683468">
        <w:rPr>
          <w:rFonts w:ascii="Times New Roman" w:eastAsia="Times New Roman" w:hAnsi="Times New Roman" w:cs="Times New Roman"/>
          <w:i/>
          <w:iCs/>
          <w:sz w:val="24"/>
          <w:szCs w:val="24"/>
        </w:rPr>
        <w:t>Biography</w:t>
      </w:r>
      <w:r w:rsidRPr="00683468">
        <w:rPr>
          <w:rFonts w:ascii="Times New Roman" w:eastAsia="Times New Roman" w:hAnsi="Times New Roman" w:cs="Times New Roman"/>
          <w:sz w:val="24"/>
          <w:szCs w:val="24"/>
        </w:rPr>
        <w:t xml:space="preserve"> (after Adler himself laid upon her that task): "Homosexuality he always treated as lack of courage. These were but ways of obtaining a slight release for a physical need while avoiding a greater obligation. A transient partner of your own sex is a better known road and requires less courage than a permanent contact with an "unknown" sex. [...] Adler taught that men cannot be judged from within by their "possessions," as he used to call nerves, glands, traumas, drives et cetera, since both judge and prisoner are liable to misconstrue what is invisible and incalculable; but that he can be judged, with no danger from introspection, by how he measures up to the three common life tasks set before every human being between the cradle and the grave. </w:t>
      </w:r>
      <w:proofErr w:type="gramStart"/>
      <w:r w:rsidRPr="00683468">
        <w:rPr>
          <w:rFonts w:ascii="Times New Roman" w:eastAsia="Times New Roman" w:hAnsi="Times New Roman" w:cs="Times New Roman"/>
          <w:sz w:val="24"/>
          <w:szCs w:val="24"/>
        </w:rPr>
        <w:t>Work or employment, love or marriage, social contact."</w:t>
      </w:r>
      <w:proofErr w:type="gramEnd"/>
      <w:r w:rsidRPr="00683468">
        <w:rPr>
          <w:rFonts w:ascii="Times New Roman" w:eastAsia="Times New Roman" w:hAnsi="Times New Roman" w:cs="Times New Roman"/>
          <w:sz w:val="24"/>
          <w:szCs w:val="24"/>
          <w:vertAlign w:val="superscript"/>
        </w:rPr>
        <w:fldChar w:fldCharType="begin"/>
      </w:r>
      <w:r w:rsidRPr="00683468">
        <w:rPr>
          <w:rFonts w:ascii="Times New Roman" w:eastAsia="Times New Roman" w:hAnsi="Times New Roman" w:cs="Times New Roman"/>
          <w:sz w:val="24"/>
          <w:szCs w:val="24"/>
          <w:vertAlign w:val="superscript"/>
        </w:rPr>
        <w:instrText xml:space="preserve"> HYPERLINK "http://en.wikipedia.org/wiki/Alfred_Adler" \l "cite_note-15" </w:instrText>
      </w:r>
      <w:r w:rsidRPr="00683468">
        <w:rPr>
          <w:rFonts w:ascii="Times New Roman" w:eastAsia="Times New Roman" w:hAnsi="Times New Roman" w:cs="Times New Roman"/>
          <w:sz w:val="24"/>
          <w:szCs w:val="24"/>
          <w:vertAlign w:val="superscript"/>
        </w:rPr>
        <w:fldChar w:fldCharType="separate"/>
      </w:r>
      <w:r w:rsidRPr="00683468">
        <w:rPr>
          <w:rFonts w:ascii="Times New Roman" w:eastAsia="Times New Roman" w:hAnsi="Times New Roman" w:cs="Times New Roman"/>
          <w:color w:val="0000FF"/>
          <w:sz w:val="24"/>
          <w:szCs w:val="24"/>
          <w:u w:val="single"/>
          <w:vertAlign w:val="superscript"/>
        </w:rPr>
        <w:t>[16]</w:t>
      </w:r>
      <w:r w:rsidRPr="00683468">
        <w:rPr>
          <w:rFonts w:ascii="Times New Roman" w:eastAsia="Times New Roman" w:hAnsi="Times New Roman" w:cs="Times New Roman"/>
          <w:sz w:val="24"/>
          <w:szCs w:val="24"/>
          <w:vertAlign w:val="superscript"/>
        </w:rPr>
        <w:fldChar w:fldCharType="end"/>
      </w:r>
    </w:p>
    <w:p w:rsidR="00683468" w:rsidRPr="00683468" w:rsidRDefault="00683468" w:rsidP="00683468">
      <w:pPr>
        <w:spacing w:before="100" w:beforeAutospacing="1" w:after="100" w:afterAutospacing="1" w:line="240" w:lineRule="auto"/>
        <w:outlineLvl w:val="2"/>
        <w:rPr>
          <w:rFonts w:ascii="Times New Roman" w:eastAsia="Times New Roman" w:hAnsi="Times New Roman" w:cs="Times New Roman"/>
          <w:b/>
          <w:bCs/>
          <w:sz w:val="27"/>
          <w:szCs w:val="27"/>
        </w:rPr>
      </w:pPr>
      <w:r w:rsidRPr="00683468">
        <w:rPr>
          <w:rFonts w:ascii="Times New Roman" w:eastAsia="Times New Roman" w:hAnsi="Times New Roman" w:cs="Times New Roman"/>
          <w:b/>
          <w:bCs/>
          <w:sz w:val="27"/>
          <w:szCs w:val="27"/>
        </w:rPr>
        <w:t>Parent education</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lastRenderedPageBreak/>
        <w:t xml:space="preserve">Adler emphasized both treatment and prevention. As a psychodynamic psychology, </w:t>
      </w:r>
      <w:proofErr w:type="spellStart"/>
      <w:r w:rsidRPr="00683468">
        <w:rPr>
          <w:rFonts w:ascii="Times New Roman" w:eastAsia="Times New Roman" w:hAnsi="Times New Roman" w:cs="Times New Roman"/>
          <w:sz w:val="24"/>
          <w:szCs w:val="24"/>
        </w:rPr>
        <w:t>Adlerians</w:t>
      </w:r>
      <w:proofErr w:type="spellEnd"/>
      <w:r w:rsidRPr="00683468">
        <w:rPr>
          <w:rFonts w:ascii="Times New Roman" w:eastAsia="Times New Roman" w:hAnsi="Times New Roman" w:cs="Times New Roman"/>
          <w:sz w:val="24"/>
          <w:szCs w:val="24"/>
        </w:rPr>
        <w:t xml:space="preserve"> emphasize the foundational importance of childhood in developing personality and any tendency towards various forms of psychopathology. The best way to inoculate against what are now termed "personality disorders" (what Adler had called the "neurotic character"), or a tendency to various neurotic conditions (depression, anxiety, etc.), is to train a child to be and feel an equal part of the family. This entails developing a democratic character and the ability to exercise power reasonably rather than through compensation. Hence Adler proselytized against corporal punishment and cautioned parents to refrain from the twin evils of pampering and neglect. The responsibility to the optimal development of the child is not limited to the Mother or Father but to teachers and society more broadly. Adler argued therefore that teachers, nurses, social workers, and so on require training in parent education in order to complement the work of the family in fostering a democratic character. When a child does not feel equal and is enacted upon (abused through pampering or neglect) they are likely to develop inferiority or superiority complexes and various accompanying compensation strategies. These strategies exact a social toll by seeding higher divorce rates, the breakdown of the family, criminal tendencies, and subjective suffering in the various guises of psychopathology. </w:t>
      </w:r>
      <w:proofErr w:type="spellStart"/>
      <w:r w:rsidRPr="00683468">
        <w:rPr>
          <w:rFonts w:ascii="Times New Roman" w:eastAsia="Times New Roman" w:hAnsi="Times New Roman" w:cs="Times New Roman"/>
          <w:sz w:val="24"/>
          <w:szCs w:val="24"/>
        </w:rPr>
        <w:t>Adlerians</w:t>
      </w:r>
      <w:proofErr w:type="spellEnd"/>
      <w:r w:rsidRPr="00683468">
        <w:rPr>
          <w:rFonts w:ascii="Times New Roman" w:eastAsia="Times New Roman" w:hAnsi="Times New Roman" w:cs="Times New Roman"/>
          <w:sz w:val="24"/>
          <w:szCs w:val="24"/>
        </w:rPr>
        <w:t xml:space="preserve"> have long promoted parent education groups, especially those influenced by the famous Austrian/American </w:t>
      </w:r>
      <w:proofErr w:type="spellStart"/>
      <w:r w:rsidRPr="00683468">
        <w:rPr>
          <w:rFonts w:ascii="Times New Roman" w:eastAsia="Times New Roman" w:hAnsi="Times New Roman" w:cs="Times New Roman"/>
          <w:sz w:val="24"/>
          <w:szCs w:val="24"/>
        </w:rPr>
        <w:t>Adlerian</w:t>
      </w:r>
      <w:proofErr w:type="spellEnd"/>
      <w:r w:rsidRPr="00683468">
        <w:rPr>
          <w:rFonts w:ascii="Times New Roman" w:eastAsia="Times New Roman" w:hAnsi="Times New Roman" w:cs="Times New Roman"/>
          <w:sz w:val="24"/>
          <w:szCs w:val="24"/>
        </w:rPr>
        <w:t xml:space="preserve"> </w:t>
      </w:r>
      <w:hyperlink r:id="rId48" w:tooltip="Rudolf Dreikurs" w:history="1">
        <w:r w:rsidRPr="00683468">
          <w:rPr>
            <w:rFonts w:ascii="Times New Roman" w:eastAsia="Times New Roman" w:hAnsi="Times New Roman" w:cs="Times New Roman"/>
            <w:color w:val="0000FF"/>
            <w:sz w:val="24"/>
            <w:szCs w:val="24"/>
            <w:u w:val="single"/>
          </w:rPr>
          <w:t xml:space="preserve">Rudolf </w:t>
        </w:r>
        <w:proofErr w:type="spellStart"/>
        <w:r w:rsidRPr="00683468">
          <w:rPr>
            <w:rFonts w:ascii="Times New Roman" w:eastAsia="Times New Roman" w:hAnsi="Times New Roman" w:cs="Times New Roman"/>
            <w:color w:val="0000FF"/>
            <w:sz w:val="24"/>
            <w:szCs w:val="24"/>
            <w:u w:val="single"/>
          </w:rPr>
          <w:t>Dreikurs</w:t>
        </w:r>
        <w:proofErr w:type="spellEnd"/>
      </w:hyperlink>
      <w:r w:rsidRPr="00683468">
        <w:rPr>
          <w:rFonts w:ascii="Times New Roman" w:eastAsia="Times New Roman" w:hAnsi="Times New Roman" w:cs="Times New Roman"/>
          <w:sz w:val="24"/>
          <w:szCs w:val="24"/>
        </w:rPr>
        <w:t xml:space="preserve"> (</w:t>
      </w:r>
      <w:proofErr w:type="spellStart"/>
      <w:r w:rsidRPr="00683468">
        <w:rPr>
          <w:rFonts w:ascii="Times New Roman" w:eastAsia="Times New Roman" w:hAnsi="Times New Roman" w:cs="Times New Roman"/>
          <w:sz w:val="24"/>
          <w:szCs w:val="24"/>
        </w:rPr>
        <w:t>Dreikurs</w:t>
      </w:r>
      <w:proofErr w:type="spellEnd"/>
      <w:r w:rsidRPr="00683468">
        <w:rPr>
          <w:rFonts w:ascii="Times New Roman" w:eastAsia="Times New Roman" w:hAnsi="Times New Roman" w:cs="Times New Roman"/>
          <w:sz w:val="24"/>
          <w:szCs w:val="24"/>
        </w:rPr>
        <w:t xml:space="preserve"> &amp; </w:t>
      </w:r>
      <w:proofErr w:type="spellStart"/>
      <w:r w:rsidRPr="00683468">
        <w:rPr>
          <w:rFonts w:ascii="Times New Roman" w:eastAsia="Times New Roman" w:hAnsi="Times New Roman" w:cs="Times New Roman"/>
          <w:sz w:val="24"/>
          <w:szCs w:val="24"/>
        </w:rPr>
        <w:t>Soltz</w:t>
      </w:r>
      <w:proofErr w:type="spellEnd"/>
      <w:r w:rsidRPr="00683468">
        <w:rPr>
          <w:rFonts w:ascii="Times New Roman" w:eastAsia="Times New Roman" w:hAnsi="Times New Roman" w:cs="Times New Roman"/>
          <w:sz w:val="24"/>
          <w:szCs w:val="24"/>
        </w:rPr>
        <w:t>, 1964).</w:t>
      </w:r>
    </w:p>
    <w:p w:rsidR="00683468" w:rsidRPr="00683468" w:rsidRDefault="00683468" w:rsidP="00683468">
      <w:pPr>
        <w:spacing w:before="100" w:beforeAutospacing="1" w:after="100" w:afterAutospacing="1" w:line="240" w:lineRule="auto"/>
        <w:outlineLvl w:val="2"/>
        <w:rPr>
          <w:rFonts w:ascii="Times New Roman" w:eastAsia="Times New Roman" w:hAnsi="Times New Roman" w:cs="Times New Roman"/>
          <w:b/>
          <w:bCs/>
          <w:sz w:val="27"/>
          <w:szCs w:val="27"/>
        </w:rPr>
      </w:pPr>
      <w:r w:rsidRPr="00683468">
        <w:rPr>
          <w:rFonts w:ascii="Times New Roman" w:eastAsia="Times New Roman" w:hAnsi="Times New Roman" w:cs="Times New Roman"/>
          <w:b/>
          <w:bCs/>
          <w:sz w:val="27"/>
          <w:szCs w:val="27"/>
        </w:rPr>
        <w:t>Spirituality, ecology and community</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In a late work, </w:t>
      </w:r>
      <w:r w:rsidRPr="00683468">
        <w:rPr>
          <w:rFonts w:ascii="Times New Roman" w:eastAsia="Times New Roman" w:hAnsi="Times New Roman" w:cs="Times New Roman"/>
          <w:i/>
          <w:iCs/>
          <w:sz w:val="24"/>
          <w:szCs w:val="24"/>
        </w:rPr>
        <w:t xml:space="preserve">Social Interest: A Challenge to </w:t>
      </w:r>
      <w:proofErr w:type="gramStart"/>
      <w:r w:rsidRPr="00683468">
        <w:rPr>
          <w:rFonts w:ascii="Times New Roman" w:eastAsia="Times New Roman" w:hAnsi="Times New Roman" w:cs="Times New Roman"/>
          <w:i/>
          <w:iCs/>
          <w:sz w:val="24"/>
          <w:szCs w:val="24"/>
        </w:rPr>
        <w:t>Mankind</w:t>
      </w:r>
      <w:r w:rsidRPr="00683468">
        <w:rPr>
          <w:rFonts w:ascii="Times New Roman" w:eastAsia="Times New Roman" w:hAnsi="Times New Roman" w:cs="Times New Roman"/>
          <w:sz w:val="24"/>
          <w:szCs w:val="24"/>
        </w:rPr>
        <w:t>(</w:t>
      </w:r>
      <w:proofErr w:type="gramEnd"/>
      <w:r w:rsidRPr="00683468">
        <w:rPr>
          <w:rFonts w:ascii="Times New Roman" w:eastAsia="Times New Roman" w:hAnsi="Times New Roman" w:cs="Times New Roman"/>
          <w:sz w:val="24"/>
          <w:szCs w:val="24"/>
        </w:rPr>
        <w:t xml:space="preserve">1938), Adler turns to the subject of </w:t>
      </w:r>
      <w:hyperlink r:id="rId49" w:tooltip="Metaphysics" w:history="1">
        <w:r w:rsidRPr="00683468">
          <w:rPr>
            <w:rFonts w:ascii="Times New Roman" w:eastAsia="Times New Roman" w:hAnsi="Times New Roman" w:cs="Times New Roman"/>
            <w:color w:val="0000FF"/>
            <w:sz w:val="24"/>
            <w:szCs w:val="24"/>
            <w:u w:val="single"/>
          </w:rPr>
          <w:t>metaphysics</w:t>
        </w:r>
      </w:hyperlink>
      <w:r w:rsidRPr="00683468">
        <w:rPr>
          <w:rFonts w:ascii="Times New Roman" w:eastAsia="Times New Roman" w:hAnsi="Times New Roman" w:cs="Times New Roman"/>
          <w:sz w:val="24"/>
          <w:szCs w:val="24"/>
        </w:rPr>
        <w:t xml:space="preserve">, where he integrates Jan Smuts' evolutionary holism with the ideas of teleology and community: "sub specie </w:t>
      </w:r>
      <w:proofErr w:type="spellStart"/>
      <w:r w:rsidRPr="00683468">
        <w:rPr>
          <w:rFonts w:ascii="Times New Roman" w:eastAsia="Times New Roman" w:hAnsi="Times New Roman" w:cs="Times New Roman"/>
          <w:sz w:val="24"/>
          <w:szCs w:val="24"/>
        </w:rPr>
        <w:t>aeternitatus</w:t>
      </w:r>
      <w:proofErr w:type="spellEnd"/>
      <w:r w:rsidRPr="00683468">
        <w:rPr>
          <w:rFonts w:ascii="Times New Roman" w:eastAsia="Times New Roman" w:hAnsi="Times New Roman" w:cs="Times New Roman"/>
          <w:sz w:val="24"/>
          <w:szCs w:val="24"/>
        </w:rPr>
        <w:t>". Unabashedly, he argues his vision of society: "Social feeling means above all a struggle for a communal form that must be thought of as eternally applicable... when humanity has attained its goal of perfection... an ideal society amongst all mankind, the ultimate fulfillment of evolution."</w:t>
      </w:r>
      <w:hyperlink r:id="rId50" w:anchor="cite_note-16" w:history="1">
        <w:r w:rsidRPr="00683468">
          <w:rPr>
            <w:rFonts w:ascii="Times New Roman" w:eastAsia="Times New Roman" w:hAnsi="Times New Roman" w:cs="Times New Roman"/>
            <w:color w:val="0000FF"/>
            <w:sz w:val="24"/>
            <w:szCs w:val="24"/>
            <w:u w:val="single"/>
            <w:vertAlign w:val="superscript"/>
          </w:rPr>
          <w:t>[17]</w:t>
        </w:r>
      </w:hyperlink>
      <w:r w:rsidRPr="00683468">
        <w:rPr>
          <w:rFonts w:ascii="Times New Roman" w:eastAsia="Times New Roman" w:hAnsi="Times New Roman" w:cs="Times New Roman"/>
          <w:sz w:val="24"/>
          <w:szCs w:val="24"/>
        </w:rPr>
        <w:t xml:space="preserve"> Adler follows this pronouncement with a defense of metaphysics:</w:t>
      </w:r>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"I see no reason to be afraid of metaphysics; it has had a great influence on human life and development. We are not blessed with the possession of absolute truth; on that account we are compelled to form theories for ourselves about our future, about the results of our actions, etc. Our idea of social feeling as the final form of humanity - of an imagined state in which all the problems of life are solved and all our relations to the external world rightly adjusted - is a regulative ideal, a goal that gives our direction. This goal of perfection must bear within it the goal of an ideal community, because all that we value in life, all that endures and continues to endure, is eternally the product of this social feeling."</w:t>
      </w:r>
      <w:hyperlink r:id="rId51" w:anchor="cite_note-17" w:history="1">
        <w:r w:rsidRPr="00683468">
          <w:rPr>
            <w:rFonts w:ascii="Times New Roman" w:eastAsia="Times New Roman" w:hAnsi="Times New Roman" w:cs="Times New Roman"/>
            <w:color w:val="0000FF"/>
            <w:sz w:val="24"/>
            <w:szCs w:val="24"/>
            <w:u w:val="single"/>
            <w:vertAlign w:val="superscript"/>
          </w:rPr>
          <w:t>[18]</w:t>
        </w:r>
      </w:hyperlink>
    </w:p>
    <w:p w:rsidR="00683468" w:rsidRPr="00683468" w:rsidRDefault="00683468" w:rsidP="00683468">
      <w:pPr>
        <w:spacing w:before="100" w:beforeAutospacing="1" w:after="100" w:afterAutospacing="1" w:line="240" w:lineRule="auto"/>
        <w:rPr>
          <w:rFonts w:ascii="Times New Roman" w:eastAsia="Times New Roman" w:hAnsi="Times New Roman" w:cs="Times New Roman"/>
          <w:sz w:val="24"/>
          <w:szCs w:val="24"/>
        </w:rPr>
      </w:pPr>
      <w:r w:rsidRPr="00683468">
        <w:rPr>
          <w:rFonts w:ascii="Times New Roman" w:eastAsia="Times New Roman" w:hAnsi="Times New Roman" w:cs="Times New Roman"/>
          <w:sz w:val="24"/>
          <w:szCs w:val="24"/>
        </w:rPr>
        <w:t xml:space="preserve">This social feeling for Adler is </w:t>
      </w:r>
      <w:proofErr w:type="spellStart"/>
      <w:r w:rsidRPr="00683468">
        <w:rPr>
          <w:rFonts w:ascii="Times New Roman" w:eastAsia="Times New Roman" w:hAnsi="Times New Roman" w:cs="Times New Roman"/>
          <w:sz w:val="24"/>
          <w:szCs w:val="24"/>
        </w:rPr>
        <w:t>Gemeinschaftsgefühl</w:t>
      </w:r>
      <w:proofErr w:type="spellEnd"/>
      <w:r w:rsidRPr="00683468">
        <w:rPr>
          <w:rFonts w:ascii="Times New Roman" w:eastAsia="Times New Roman" w:hAnsi="Times New Roman" w:cs="Times New Roman"/>
          <w:sz w:val="24"/>
          <w:szCs w:val="24"/>
        </w:rPr>
        <w:t xml:space="preserve">, a community feeling whereby one feels he or she belongs with others and has also developed an ecological connection with nature (plants, animals, </w:t>
      </w:r>
      <w:proofErr w:type="gramStart"/>
      <w:r w:rsidRPr="00683468">
        <w:rPr>
          <w:rFonts w:ascii="Times New Roman" w:eastAsia="Times New Roman" w:hAnsi="Times New Roman" w:cs="Times New Roman"/>
          <w:sz w:val="24"/>
          <w:szCs w:val="24"/>
        </w:rPr>
        <w:t>the</w:t>
      </w:r>
      <w:proofErr w:type="gramEnd"/>
      <w:r w:rsidRPr="00683468">
        <w:rPr>
          <w:rFonts w:ascii="Times New Roman" w:eastAsia="Times New Roman" w:hAnsi="Times New Roman" w:cs="Times New Roman"/>
          <w:sz w:val="24"/>
          <w:szCs w:val="24"/>
        </w:rPr>
        <w:t xml:space="preserve"> crust of this earth) and the cosmos as a whole, sub specie </w:t>
      </w:r>
      <w:proofErr w:type="spellStart"/>
      <w:r w:rsidRPr="00683468">
        <w:rPr>
          <w:rFonts w:ascii="Times New Roman" w:eastAsia="Times New Roman" w:hAnsi="Times New Roman" w:cs="Times New Roman"/>
          <w:sz w:val="24"/>
          <w:szCs w:val="24"/>
        </w:rPr>
        <w:t>aeternitatus</w:t>
      </w:r>
      <w:proofErr w:type="spellEnd"/>
      <w:r w:rsidRPr="00683468">
        <w:rPr>
          <w:rFonts w:ascii="Times New Roman" w:eastAsia="Times New Roman" w:hAnsi="Times New Roman" w:cs="Times New Roman"/>
          <w:sz w:val="24"/>
          <w:szCs w:val="24"/>
        </w:rPr>
        <w:t xml:space="preserve">. Clearly, Adler himself had little problem with adopting a metaphysical and spiritual point of view to support his theories. Yet his overall theoretical yield provides ample room for the dialectical humanist (modernist) and separately the postmodernist to explain the significance of community and ecology through differing lenses (even if </w:t>
      </w:r>
      <w:proofErr w:type="spellStart"/>
      <w:r w:rsidRPr="00683468">
        <w:rPr>
          <w:rFonts w:ascii="Times New Roman" w:eastAsia="Times New Roman" w:hAnsi="Times New Roman" w:cs="Times New Roman"/>
          <w:sz w:val="24"/>
          <w:szCs w:val="24"/>
        </w:rPr>
        <w:t>Adlerians</w:t>
      </w:r>
      <w:proofErr w:type="spellEnd"/>
      <w:r w:rsidRPr="00683468">
        <w:rPr>
          <w:rFonts w:ascii="Times New Roman" w:eastAsia="Times New Roman" w:hAnsi="Times New Roman" w:cs="Times New Roman"/>
          <w:sz w:val="24"/>
          <w:szCs w:val="24"/>
        </w:rPr>
        <w:t xml:space="preserve"> have not fully considered how deeply </w:t>
      </w:r>
      <w:r w:rsidRPr="00683468">
        <w:rPr>
          <w:rFonts w:ascii="Times New Roman" w:eastAsia="Times New Roman" w:hAnsi="Times New Roman" w:cs="Times New Roman"/>
          <w:sz w:val="24"/>
          <w:szCs w:val="24"/>
        </w:rPr>
        <w:lastRenderedPageBreak/>
        <w:t>divisive and contradictory these three threads of metaphysics, modernism, and post modernism are).</w:t>
      </w:r>
    </w:p>
    <w:p w:rsidR="00C53ECE" w:rsidRDefault="00C53ECE"/>
    <w:sectPr w:rsidR="00C53ECE" w:rsidSect="00C53EC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147F62"/>
    <w:multiLevelType w:val="multilevel"/>
    <w:tmpl w:val="37147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9131DB"/>
    <w:multiLevelType w:val="multilevel"/>
    <w:tmpl w:val="DACAF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BE337B"/>
    <w:multiLevelType w:val="multilevel"/>
    <w:tmpl w:val="52108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9712559"/>
    <w:multiLevelType w:val="multilevel"/>
    <w:tmpl w:val="26C80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A0439F4"/>
    <w:multiLevelType w:val="multilevel"/>
    <w:tmpl w:val="2F3A2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1"/>
  </w:num>
  <w:num w:numId="3">
    <w:abstractNumId w:val="2"/>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683468"/>
    <w:rsid w:val="00683468"/>
    <w:rsid w:val="00C53EC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3ECE"/>
  </w:style>
  <w:style w:type="paragraph" w:styleId="Heading2">
    <w:name w:val="heading 2"/>
    <w:basedOn w:val="Normal"/>
    <w:link w:val="Heading2Char"/>
    <w:uiPriority w:val="9"/>
    <w:qFormat/>
    <w:rsid w:val="00683468"/>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68346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83468"/>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83468"/>
    <w:rPr>
      <w:rFonts w:ascii="Times New Roman" w:eastAsia="Times New Roman" w:hAnsi="Times New Roman" w:cs="Times New Roman"/>
      <w:b/>
      <w:bCs/>
      <w:sz w:val="27"/>
      <w:szCs w:val="27"/>
    </w:rPr>
  </w:style>
  <w:style w:type="character" w:customStyle="1" w:styleId="mw-headline">
    <w:name w:val="mw-headline"/>
    <w:basedOn w:val="DefaultParagraphFont"/>
    <w:rsid w:val="00683468"/>
  </w:style>
  <w:style w:type="paragraph" w:styleId="NormalWeb">
    <w:name w:val="Normal (Web)"/>
    <w:basedOn w:val="Normal"/>
    <w:uiPriority w:val="99"/>
    <w:semiHidden/>
    <w:unhideWhenUsed/>
    <w:rsid w:val="006834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83468"/>
    <w:rPr>
      <w:color w:val="0000FF"/>
      <w:u w:val="single"/>
    </w:rPr>
  </w:style>
  <w:style w:type="character" w:customStyle="1" w:styleId="editsection">
    <w:name w:val="editsection"/>
    <w:basedOn w:val="DefaultParagraphFont"/>
    <w:rsid w:val="00683468"/>
  </w:style>
</w:styles>
</file>

<file path=word/webSettings.xml><?xml version="1.0" encoding="utf-8"?>
<w:webSettings xmlns:r="http://schemas.openxmlformats.org/officeDocument/2006/relationships" xmlns:w="http://schemas.openxmlformats.org/wordprocessingml/2006/main">
  <w:divs>
    <w:div w:id="848105671">
      <w:bodyDiv w:val="1"/>
      <w:marLeft w:val="0"/>
      <w:marRight w:val="0"/>
      <w:marTop w:val="0"/>
      <w:marBottom w:val="0"/>
      <w:divBdr>
        <w:top w:val="none" w:sz="0" w:space="0" w:color="auto"/>
        <w:left w:val="none" w:sz="0" w:space="0" w:color="auto"/>
        <w:bottom w:val="none" w:sz="0" w:space="0" w:color="auto"/>
        <w:right w:val="none" w:sz="0" w:space="0" w:color="auto"/>
      </w:divBdr>
      <w:divsChild>
        <w:div w:id="19510116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Karl_Marx" TargetMode="External"/><Relationship Id="rId18" Type="http://schemas.openxmlformats.org/officeDocument/2006/relationships/hyperlink" Target="http://en.wikipedia.org/wiki/Wikipedia:Citing_sources" TargetMode="External"/><Relationship Id="rId26" Type="http://schemas.openxmlformats.org/officeDocument/2006/relationships/hyperlink" Target="http://en.wikipedia.org/wiki/Albert_Ellis_%28psychologist%29" TargetMode="External"/><Relationship Id="rId39" Type="http://schemas.openxmlformats.org/officeDocument/2006/relationships/hyperlink" Target="http://en.wikipedia.org/wiki/Style_of_life" TargetMode="External"/><Relationship Id="rId3" Type="http://schemas.openxmlformats.org/officeDocument/2006/relationships/settings" Target="settings.xml"/><Relationship Id="rId21" Type="http://schemas.openxmlformats.org/officeDocument/2006/relationships/hyperlink" Target="http://en.wikipedia.org/wiki/Fictional_final_goal" TargetMode="External"/><Relationship Id="rId34" Type="http://schemas.openxmlformats.org/officeDocument/2006/relationships/hyperlink" Target="http://en.wikipedia.org/wiki/Karen_Horney" TargetMode="External"/><Relationship Id="rId42" Type="http://schemas.openxmlformats.org/officeDocument/2006/relationships/hyperlink" Target="http://en.wikipedia.org/wiki/Heterosexual" TargetMode="External"/><Relationship Id="rId47" Type="http://schemas.openxmlformats.org/officeDocument/2006/relationships/hyperlink" Target="http://en.wikipedia.org/wiki/Alfred_Adler" TargetMode="External"/><Relationship Id="rId50" Type="http://schemas.openxmlformats.org/officeDocument/2006/relationships/hyperlink" Target="http://en.wikipedia.org/wiki/Alfred_Adler" TargetMode="External"/><Relationship Id="rId7" Type="http://schemas.openxmlformats.org/officeDocument/2006/relationships/hyperlink" Target="http://en.wikipedia.org/wiki/Vienna_Psychoanalytic_Society" TargetMode="External"/><Relationship Id="rId12" Type="http://schemas.openxmlformats.org/officeDocument/2006/relationships/hyperlink" Target="http://en.wikipedia.org/wiki/Marxism" TargetMode="External"/><Relationship Id="rId17" Type="http://schemas.openxmlformats.org/officeDocument/2006/relationships/hyperlink" Target="http://en.wikipedia.org/wiki/Wikipedia:Citing_sources" TargetMode="External"/><Relationship Id="rId25" Type="http://schemas.openxmlformats.org/officeDocument/2006/relationships/hyperlink" Target="http://en.wikipedia.org/wiki/Cognitive_Therapy" TargetMode="External"/><Relationship Id="rId33" Type="http://schemas.openxmlformats.org/officeDocument/2006/relationships/hyperlink" Target="http://en.wikipedia.org/wiki/Gestalt_therapy" TargetMode="External"/><Relationship Id="rId38" Type="http://schemas.openxmlformats.org/officeDocument/2006/relationships/hyperlink" Target="http://en.wikipedia.org/wiki/Birth_order" TargetMode="External"/><Relationship Id="rId46" Type="http://schemas.openxmlformats.org/officeDocument/2006/relationships/hyperlink" Target="http://en.wikipedia.org/wiki/Cohabitation" TargetMode="External"/><Relationship Id="rId2" Type="http://schemas.openxmlformats.org/officeDocument/2006/relationships/styles" Target="styles.xml"/><Relationship Id="rId16" Type="http://schemas.openxmlformats.org/officeDocument/2006/relationships/hyperlink" Target="http://en.wikipedia.org/wiki/Teleology" TargetMode="External"/><Relationship Id="rId20" Type="http://schemas.openxmlformats.org/officeDocument/2006/relationships/hyperlink" Target="http://en.wikipedia.org/wiki/Psychodynamic" TargetMode="External"/><Relationship Id="rId29" Type="http://schemas.openxmlformats.org/officeDocument/2006/relationships/hyperlink" Target="http://en.wikipedia.org/wiki/Jan_Smuts" TargetMode="External"/><Relationship Id="rId41" Type="http://schemas.openxmlformats.org/officeDocument/2006/relationships/hyperlink" Target="http://en.wikipedia.org/wiki/Homosexuality_and_psychology" TargetMode="External"/><Relationship Id="rId1" Type="http://schemas.openxmlformats.org/officeDocument/2006/relationships/numbering" Target="numbering.xml"/><Relationship Id="rId6" Type="http://schemas.openxmlformats.org/officeDocument/2006/relationships/hyperlink" Target="http://en.wikipedia.org/wiki/Fyodor_Dostoevsky" TargetMode="External"/><Relationship Id="rId11" Type="http://schemas.openxmlformats.org/officeDocument/2006/relationships/hyperlink" Target="http://en.wikipedia.org/wiki/Jan_Smuts" TargetMode="External"/><Relationship Id="rId24" Type="http://schemas.openxmlformats.org/officeDocument/2006/relationships/hyperlink" Target="http://en.wikipedia.org/wiki/Rational_Emotive_Behavior_Therapy" TargetMode="External"/><Relationship Id="rId32" Type="http://schemas.openxmlformats.org/officeDocument/2006/relationships/hyperlink" Target="http://en.wikipedia.org/wiki/Analytical_psychology" TargetMode="External"/><Relationship Id="rId37" Type="http://schemas.openxmlformats.org/officeDocument/2006/relationships/hyperlink" Target="http://en.wiktionary.org/wiki/Transwiki:Heurism" TargetMode="External"/><Relationship Id="rId40" Type="http://schemas.openxmlformats.org/officeDocument/2006/relationships/hyperlink" Target="http://en.wikipedia.org/wiki/Nomothetic_and_idiographic" TargetMode="External"/><Relationship Id="rId45" Type="http://schemas.openxmlformats.org/officeDocument/2006/relationships/hyperlink" Target="http://en.wikipedia.org/wiki/Anima_and_Animus" TargetMode="External"/><Relationship Id="rId53" Type="http://schemas.openxmlformats.org/officeDocument/2006/relationships/theme" Target="theme/theme1.xml"/><Relationship Id="rId5" Type="http://schemas.openxmlformats.org/officeDocument/2006/relationships/hyperlink" Target="http://en.wikipedia.org/wiki/Hans_Vaihinger" TargetMode="External"/><Relationship Id="rId15" Type="http://schemas.openxmlformats.org/officeDocument/2006/relationships/hyperlink" Target="http://en.wikipedia.org/wiki/Anna_Freud" TargetMode="External"/><Relationship Id="rId23" Type="http://schemas.openxmlformats.org/officeDocument/2006/relationships/hyperlink" Target="http://en.wikipedia.org/wiki/Modernist" TargetMode="External"/><Relationship Id="rId28" Type="http://schemas.openxmlformats.org/officeDocument/2006/relationships/hyperlink" Target="http://en.wikipedia.org/wiki/Holism" TargetMode="External"/><Relationship Id="rId36" Type="http://schemas.openxmlformats.org/officeDocument/2006/relationships/hyperlink" Target="http://en.wikipedia.org/w/index.php?title=Alfred_Adler&amp;action=edit&amp;section=10" TargetMode="External"/><Relationship Id="rId49" Type="http://schemas.openxmlformats.org/officeDocument/2006/relationships/hyperlink" Target="http://en.wikipedia.org/wiki/Metaphysics" TargetMode="External"/><Relationship Id="rId10" Type="http://schemas.openxmlformats.org/officeDocument/2006/relationships/hyperlink" Target="http://en.wikipedia.org/wiki/Rudolf_Virchow" TargetMode="External"/><Relationship Id="rId19" Type="http://schemas.openxmlformats.org/officeDocument/2006/relationships/hyperlink" Target="http://en.wikipedia.org/wiki/Wikipedia:Citing_sources" TargetMode="External"/><Relationship Id="rId31" Type="http://schemas.openxmlformats.org/officeDocument/2006/relationships/hyperlink" Target="http://en.wikipedia.org/wiki/Carl_Jung" TargetMode="External"/><Relationship Id="rId44" Type="http://schemas.openxmlformats.org/officeDocument/2006/relationships/hyperlink" Target="http://en.wikipedia.org/wiki/Jung"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n.wikipedia.org/wiki/Friedrich_Nietzsche" TargetMode="External"/><Relationship Id="rId14" Type="http://schemas.openxmlformats.org/officeDocument/2006/relationships/hyperlink" Target="http://en.wikipedia.org/wiki/Feminism" TargetMode="External"/><Relationship Id="rId22" Type="http://schemas.openxmlformats.org/officeDocument/2006/relationships/hyperlink" Target="http://en.wikipedia.org/wiki/Anorexia_nervosa" TargetMode="External"/><Relationship Id="rId27" Type="http://schemas.openxmlformats.org/officeDocument/2006/relationships/hyperlink" Target="http://en.wikipedia.org/wiki/Aaron_T._Beck" TargetMode="External"/><Relationship Id="rId30" Type="http://schemas.openxmlformats.org/officeDocument/2006/relationships/hyperlink" Target="http://en.wikipedia.org/wiki/Community_psychology" TargetMode="External"/><Relationship Id="rId35" Type="http://schemas.openxmlformats.org/officeDocument/2006/relationships/hyperlink" Target="http://en.wikipedia.org/wiki/Psychodynamics" TargetMode="External"/><Relationship Id="rId43" Type="http://schemas.openxmlformats.org/officeDocument/2006/relationships/hyperlink" Target="http://en.wikipedia.org/wiki/Narcissism" TargetMode="External"/><Relationship Id="rId48" Type="http://schemas.openxmlformats.org/officeDocument/2006/relationships/hyperlink" Target="http://en.wikipedia.org/wiki/Rudolf_Dreikurs" TargetMode="External"/><Relationship Id="rId8" Type="http://schemas.openxmlformats.org/officeDocument/2006/relationships/hyperlink" Target="http://en.wikipedia.org/wiki/Immanuel_Kant" TargetMode="External"/><Relationship Id="rId51" Type="http://schemas.openxmlformats.org/officeDocument/2006/relationships/hyperlink" Target="http://en.wikipedia.org/wiki/Alfred_Adl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3394</Words>
  <Characters>19349</Characters>
  <Application>Microsoft Office Word</Application>
  <DocSecurity>0</DocSecurity>
  <Lines>161</Lines>
  <Paragraphs>45</Paragraphs>
  <ScaleCrop>false</ScaleCrop>
  <Company>Cobb County School District</Company>
  <LinksUpToDate>false</LinksUpToDate>
  <CharactersWithSpaces>22698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install</cp:lastModifiedBy>
  <cp:revision>1</cp:revision>
  <cp:lastPrinted>2012-02-02T13:12:00Z</cp:lastPrinted>
  <dcterms:created xsi:type="dcterms:W3CDTF">2012-02-02T13:12:00Z</dcterms:created>
  <dcterms:modified xsi:type="dcterms:W3CDTF">2012-02-02T13:17:00Z</dcterms:modified>
</cp:coreProperties>
</file>